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0AEF8" w14:textId="7D7A8988" w:rsidR="007732F7" w:rsidRDefault="007732F7">
      <w:pPr>
        <w:tabs>
          <w:tab w:val="left" w:pos="7020"/>
        </w:tabs>
        <w:spacing w:before="140" w:after="60"/>
        <w:ind w:left="360" w:hanging="360"/>
        <w:jc w:val="right"/>
      </w:pPr>
      <w:r>
        <w:rPr>
          <w:i/>
        </w:rPr>
        <w:t xml:space="preserve">                                                                         </w:t>
      </w:r>
      <w:r w:rsidR="004D27BB">
        <w:t xml:space="preserve">Revised </w:t>
      </w:r>
      <w:r w:rsidR="004B1E24">
        <w:t>April 19, 2023</w:t>
      </w:r>
    </w:p>
    <w:p w14:paraId="00553212" w14:textId="77777777" w:rsidR="007732F7" w:rsidRDefault="007732F7">
      <w:pPr>
        <w:pStyle w:val="Heading1"/>
        <w:jc w:val="left"/>
      </w:pPr>
    </w:p>
    <w:p w14:paraId="5F6E8513" w14:textId="77777777" w:rsidR="007732F7" w:rsidRDefault="007732F7">
      <w:pPr>
        <w:pStyle w:val="Heading1"/>
      </w:pPr>
    </w:p>
    <w:p w14:paraId="2DF40E02" w14:textId="77777777" w:rsidR="007732F7" w:rsidRDefault="007732F7">
      <w:pPr>
        <w:pStyle w:val="Heading1"/>
        <w:rPr>
          <w:sz w:val="28"/>
        </w:rPr>
      </w:pPr>
      <w:r>
        <w:rPr>
          <w:sz w:val="28"/>
        </w:rPr>
        <w:t>DEPARTMENT OF TRANSPORTATION</w:t>
      </w:r>
    </w:p>
    <w:p w14:paraId="06CA3E5E" w14:textId="77777777" w:rsidR="007732F7" w:rsidRDefault="007732F7">
      <w:pPr>
        <w:jc w:val="center"/>
        <w:rPr>
          <w:b/>
          <w:sz w:val="28"/>
        </w:rPr>
      </w:pPr>
      <w:r>
        <w:rPr>
          <w:b/>
          <w:sz w:val="28"/>
        </w:rPr>
        <w:t>STATE OF GEORGIA</w:t>
      </w:r>
    </w:p>
    <w:p w14:paraId="17C7553F" w14:textId="77777777" w:rsidR="007732F7" w:rsidRDefault="007732F7">
      <w:pPr>
        <w:rPr>
          <w:b/>
          <w:sz w:val="28"/>
        </w:rPr>
      </w:pPr>
    </w:p>
    <w:p w14:paraId="551E1519" w14:textId="77777777" w:rsidR="007732F7" w:rsidRDefault="007732F7">
      <w:pPr>
        <w:rPr>
          <w:b/>
          <w:sz w:val="28"/>
        </w:rPr>
      </w:pPr>
    </w:p>
    <w:p w14:paraId="7E1C374C" w14:textId="77777777" w:rsidR="007732F7" w:rsidRDefault="007732F7">
      <w:pPr>
        <w:jc w:val="center"/>
        <w:rPr>
          <w:b/>
          <w:sz w:val="28"/>
        </w:rPr>
      </w:pPr>
      <w:r>
        <w:rPr>
          <w:b/>
          <w:sz w:val="28"/>
        </w:rPr>
        <w:t>SPECIAL PROVISION</w:t>
      </w:r>
    </w:p>
    <w:p w14:paraId="1B8248EF" w14:textId="77777777" w:rsidR="007732F7" w:rsidRDefault="007732F7">
      <w:pPr>
        <w:jc w:val="center"/>
        <w:rPr>
          <w:b/>
          <w:sz w:val="28"/>
        </w:rPr>
      </w:pPr>
    </w:p>
    <w:p w14:paraId="7034C912" w14:textId="77777777" w:rsidR="007732F7" w:rsidRDefault="004D27BB">
      <w:pPr>
        <w:jc w:val="center"/>
        <w:rPr>
          <w:b/>
          <w:sz w:val="28"/>
        </w:rPr>
      </w:pPr>
      <w:r>
        <w:rPr>
          <w:b/>
          <w:sz w:val="28"/>
        </w:rPr>
        <w:t>PROJECT NO.</w:t>
      </w:r>
    </w:p>
    <w:p w14:paraId="3412A5FC" w14:textId="77777777" w:rsidR="007732F7" w:rsidRDefault="004D27BB">
      <w:pPr>
        <w:jc w:val="center"/>
        <w:rPr>
          <w:b/>
          <w:sz w:val="28"/>
        </w:rPr>
      </w:pPr>
      <w:r>
        <w:rPr>
          <w:b/>
          <w:sz w:val="28"/>
        </w:rPr>
        <w:t>P.I. NO.</w:t>
      </w:r>
    </w:p>
    <w:p w14:paraId="4A76847F" w14:textId="77777777" w:rsidR="007732F7" w:rsidRDefault="007732F7">
      <w:pPr>
        <w:rPr>
          <w:b/>
          <w:sz w:val="28"/>
        </w:rPr>
      </w:pPr>
    </w:p>
    <w:p w14:paraId="3FC5CEB5" w14:textId="77777777" w:rsidR="007732F7" w:rsidRDefault="007732F7">
      <w:pPr>
        <w:jc w:val="center"/>
        <w:rPr>
          <w:b/>
          <w:sz w:val="28"/>
        </w:rPr>
      </w:pPr>
    </w:p>
    <w:p w14:paraId="2297D60A" w14:textId="77777777" w:rsidR="007732F7" w:rsidRDefault="007732F7">
      <w:pPr>
        <w:jc w:val="center"/>
        <w:rPr>
          <w:rFonts w:ascii="Arial" w:hAnsi="Arial"/>
          <w:b/>
          <w:sz w:val="28"/>
        </w:rPr>
      </w:pPr>
      <w:r>
        <w:rPr>
          <w:rFonts w:ascii="Arial" w:hAnsi="Arial"/>
          <w:b/>
          <w:sz w:val="28"/>
        </w:rPr>
        <w:t>SECTION 524 – DRILLED CAISSON FOUNDATIONS</w:t>
      </w:r>
    </w:p>
    <w:p w14:paraId="35FB00C5" w14:textId="77777777" w:rsidR="007732F7" w:rsidRDefault="007732F7">
      <w:pPr>
        <w:spacing w:before="140" w:after="60"/>
        <w:rPr>
          <w:i/>
          <w:sz w:val="24"/>
        </w:rPr>
      </w:pPr>
    </w:p>
    <w:p w14:paraId="795955D0" w14:textId="77777777" w:rsidR="007732F7" w:rsidRDefault="007732F7">
      <w:pPr>
        <w:rPr>
          <w:b/>
          <w:sz w:val="24"/>
        </w:rPr>
      </w:pPr>
    </w:p>
    <w:p w14:paraId="733DFB01" w14:textId="77777777" w:rsidR="007732F7" w:rsidRDefault="007732F7">
      <w:pPr>
        <w:pStyle w:val="BodyTextIndent"/>
        <w:ind w:left="360"/>
        <w:jc w:val="both"/>
        <w:rPr>
          <w:rFonts w:ascii="Arial" w:hAnsi="Arial"/>
          <w:b/>
        </w:rPr>
      </w:pPr>
      <w:r>
        <w:rPr>
          <w:rFonts w:ascii="Arial" w:hAnsi="Arial"/>
          <w:b/>
        </w:rPr>
        <w:t>524.1 General Description</w:t>
      </w:r>
    </w:p>
    <w:p w14:paraId="2BD34BAD" w14:textId="77777777" w:rsidR="007732F7" w:rsidRDefault="007732F7">
      <w:pPr>
        <w:pStyle w:val="BodyTextIndent3"/>
        <w:ind w:firstLine="0"/>
        <w:jc w:val="both"/>
      </w:pPr>
      <w:r>
        <w:t>This Work consists of furnishing all labor, materials, equipment, tools and services necessary for construction of drilled caisson foundations and includes all incidentals and additional work in conjunction therewith. Adhere to the Department’s Plans, Special Provisions and Standard and Supplement</w:t>
      </w:r>
      <w:r w:rsidR="00961563">
        <w:t>al Specifications for all Work.</w:t>
      </w:r>
    </w:p>
    <w:p w14:paraId="640AFE7E" w14:textId="77777777" w:rsidR="007732F7" w:rsidRDefault="007732F7">
      <w:pPr>
        <w:spacing w:before="140" w:after="60"/>
        <w:ind w:left="360" w:hanging="360"/>
        <w:rPr>
          <w:sz w:val="24"/>
        </w:rPr>
      </w:pPr>
    </w:p>
    <w:p w14:paraId="14D20F07" w14:textId="77777777" w:rsidR="007732F7" w:rsidRDefault="007732F7">
      <w:pPr>
        <w:spacing w:before="140" w:after="60"/>
        <w:ind w:left="360"/>
        <w:rPr>
          <w:rFonts w:ascii="Arial" w:hAnsi="Arial"/>
          <w:b/>
          <w:sz w:val="24"/>
        </w:rPr>
      </w:pPr>
      <w:r>
        <w:rPr>
          <w:rFonts w:ascii="Arial" w:hAnsi="Arial"/>
          <w:b/>
          <w:sz w:val="24"/>
        </w:rPr>
        <w:t>524.2 Materials</w:t>
      </w:r>
    </w:p>
    <w:p w14:paraId="59973E8E" w14:textId="77777777" w:rsidR="007732F7" w:rsidRDefault="007732F7">
      <w:pPr>
        <w:spacing w:before="140" w:after="60"/>
        <w:ind w:left="360"/>
        <w:jc w:val="both"/>
        <w:rPr>
          <w:sz w:val="24"/>
        </w:rPr>
      </w:pPr>
      <w:r>
        <w:rPr>
          <w:sz w:val="24"/>
        </w:rPr>
        <w:t>Use materials that meet the requirements of the Standard Specifications with the following exceptions:</w:t>
      </w:r>
    </w:p>
    <w:p w14:paraId="1A47C493" w14:textId="77777777" w:rsidR="00D92CE7" w:rsidRDefault="00D92CE7" w:rsidP="00D92CE7">
      <w:pPr>
        <w:numPr>
          <w:ilvl w:val="0"/>
          <w:numId w:val="15"/>
        </w:numPr>
        <w:tabs>
          <w:tab w:val="clear" w:pos="360"/>
        </w:tabs>
        <w:spacing w:before="140" w:after="60"/>
        <w:ind w:left="720"/>
        <w:jc w:val="both"/>
        <w:rPr>
          <w:sz w:val="24"/>
        </w:rPr>
      </w:pPr>
      <w:r>
        <w:rPr>
          <w:sz w:val="24"/>
        </w:rPr>
        <w:t xml:space="preserve">Follow Special Provision 500 – Concrete Structures (Mass Concrete), for shafts with diameters greater than 6 feet (1.83 meters). </w:t>
      </w:r>
    </w:p>
    <w:p w14:paraId="4E4CFFF6" w14:textId="77777777" w:rsidR="007732F7" w:rsidRDefault="007732F7">
      <w:pPr>
        <w:numPr>
          <w:ilvl w:val="0"/>
          <w:numId w:val="15"/>
        </w:numPr>
        <w:tabs>
          <w:tab w:val="clear" w:pos="360"/>
          <w:tab w:val="num" w:pos="720"/>
        </w:tabs>
        <w:spacing w:before="140" w:after="60"/>
        <w:ind w:left="720"/>
        <w:jc w:val="both"/>
        <w:rPr>
          <w:sz w:val="24"/>
        </w:rPr>
      </w:pPr>
      <w:r>
        <w:rPr>
          <w:sz w:val="24"/>
        </w:rPr>
        <w:t>Use non-air-entrained Class AA concrete</w:t>
      </w:r>
      <w:r w:rsidR="00D20E3C" w:rsidRPr="00D20E3C">
        <w:rPr>
          <w:sz w:val="24"/>
        </w:rPr>
        <w:t xml:space="preserve"> </w:t>
      </w:r>
      <w:r w:rsidR="00D20E3C">
        <w:rPr>
          <w:sz w:val="24"/>
        </w:rPr>
        <w:t>with a</w:t>
      </w:r>
      <w:r w:rsidR="00D6642C" w:rsidRPr="00D6642C">
        <w:rPr>
          <w:sz w:val="24"/>
        </w:rPr>
        <w:t xml:space="preserve"> </w:t>
      </w:r>
      <w:r w:rsidR="00D6642C">
        <w:rPr>
          <w:sz w:val="24"/>
        </w:rPr>
        <w:t>coarse</w:t>
      </w:r>
      <w:r w:rsidR="00D20E3C">
        <w:rPr>
          <w:sz w:val="24"/>
        </w:rPr>
        <w:t xml:space="preserve"> aggregate size of No. 67 stone and</w:t>
      </w:r>
      <w:r>
        <w:rPr>
          <w:sz w:val="24"/>
        </w:rPr>
        <w:t xml:space="preserve"> a slump at time of placement of between 7 and 9 inches (178 mm and 229 mm). Use 10 percent additional cement and a retarder or water reducing agent in all concrete.</w:t>
      </w:r>
    </w:p>
    <w:p w14:paraId="7B0461EC" w14:textId="77777777" w:rsidR="007732F7" w:rsidRDefault="00450112">
      <w:pPr>
        <w:numPr>
          <w:ilvl w:val="0"/>
          <w:numId w:val="15"/>
        </w:numPr>
        <w:tabs>
          <w:tab w:val="clear" w:pos="360"/>
          <w:tab w:val="num" w:pos="720"/>
        </w:tabs>
        <w:spacing w:before="140" w:after="60"/>
        <w:ind w:left="720"/>
        <w:jc w:val="both"/>
        <w:rPr>
          <w:sz w:val="24"/>
        </w:rPr>
      </w:pPr>
      <w:r>
        <w:rPr>
          <w:sz w:val="24"/>
        </w:rPr>
        <w:t xml:space="preserve">Use </w:t>
      </w:r>
      <w:r w:rsidR="003B5E69">
        <w:rPr>
          <w:sz w:val="24"/>
        </w:rPr>
        <w:t>Grade 60 (</w:t>
      </w:r>
      <w:r>
        <w:rPr>
          <w:sz w:val="24"/>
        </w:rPr>
        <w:t>Grade 420</w:t>
      </w:r>
      <w:r w:rsidR="003B5E69">
        <w:rPr>
          <w:sz w:val="24"/>
        </w:rPr>
        <w:t>)</w:t>
      </w:r>
      <w:r w:rsidR="007732F7">
        <w:rPr>
          <w:sz w:val="24"/>
        </w:rPr>
        <w:t xml:space="preserve"> reinforcing bars that conform to ASTM </w:t>
      </w:r>
      <w:r>
        <w:rPr>
          <w:sz w:val="24"/>
        </w:rPr>
        <w:t xml:space="preserve">A </w:t>
      </w:r>
      <w:r w:rsidR="007732F7">
        <w:rPr>
          <w:sz w:val="24"/>
        </w:rPr>
        <w:t>615</w:t>
      </w:r>
      <w:r w:rsidR="003B5E69">
        <w:rPr>
          <w:sz w:val="24"/>
        </w:rPr>
        <w:t xml:space="preserve"> </w:t>
      </w:r>
      <w:r w:rsidR="003B5E69" w:rsidRPr="00AF1821">
        <w:rPr>
          <w:sz w:val="24"/>
          <w:szCs w:val="24"/>
        </w:rPr>
        <w:t>(ASTM A 615M).</w:t>
      </w:r>
      <w:r w:rsidR="007732F7">
        <w:rPr>
          <w:sz w:val="24"/>
        </w:rPr>
        <w:t xml:space="preserve"> If wire spirals are used, use spirals that conform to ASTM A 82.</w:t>
      </w:r>
    </w:p>
    <w:p w14:paraId="722D879A" w14:textId="77777777" w:rsidR="007732F7" w:rsidRDefault="007732F7">
      <w:pPr>
        <w:numPr>
          <w:ilvl w:val="0"/>
          <w:numId w:val="15"/>
        </w:numPr>
        <w:tabs>
          <w:tab w:val="clear" w:pos="360"/>
          <w:tab w:val="num" w:pos="720"/>
        </w:tabs>
        <w:spacing w:before="140" w:after="60"/>
        <w:ind w:left="720"/>
        <w:jc w:val="both"/>
        <w:rPr>
          <w:sz w:val="24"/>
        </w:rPr>
      </w:pPr>
      <w:r>
        <w:rPr>
          <w:sz w:val="24"/>
        </w:rPr>
        <w:t>Use Grade 2 steel casi</w:t>
      </w:r>
      <w:r w:rsidR="003B5E69">
        <w:rPr>
          <w:sz w:val="24"/>
        </w:rPr>
        <w:t>ng that conforms to ASTM A 252.</w:t>
      </w:r>
    </w:p>
    <w:p w14:paraId="57B81C4D" w14:textId="77777777" w:rsidR="007732F7" w:rsidRDefault="007732F7">
      <w:pPr>
        <w:spacing w:before="140" w:after="60"/>
        <w:rPr>
          <w:sz w:val="24"/>
        </w:rPr>
      </w:pPr>
    </w:p>
    <w:p w14:paraId="4D228B77" w14:textId="77777777" w:rsidR="007732F7" w:rsidRDefault="007732F7">
      <w:pPr>
        <w:spacing w:before="140" w:after="60"/>
        <w:ind w:left="360"/>
        <w:rPr>
          <w:sz w:val="24"/>
        </w:rPr>
      </w:pPr>
      <w:r>
        <w:rPr>
          <w:rFonts w:ascii="Arial" w:hAnsi="Arial"/>
          <w:b/>
          <w:sz w:val="24"/>
        </w:rPr>
        <w:t>524.3 Construction Requirements</w:t>
      </w:r>
    </w:p>
    <w:p w14:paraId="414D37BC" w14:textId="77777777" w:rsidR="007732F7" w:rsidRDefault="007732F7">
      <w:pPr>
        <w:spacing w:before="140" w:after="60"/>
        <w:ind w:left="360"/>
        <w:rPr>
          <w:rFonts w:ascii="Arial" w:hAnsi="Arial"/>
          <w:b/>
          <w:sz w:val="24"/>
        </w:rPr>
      </w:pPr>
      <w:r>
        <w:rPr>
          <w:rFonts w:ascii="Arial" w:hAnsi="Arial"/>
          <w:b/>
          <w:sz w:val="24"/>
        </w:rPr>
        <w:t>524.3.01 Personnel</w:t>
      </w:r>
    </w:p>
    <w:p w14:paraId="4A600987" w14:textId="77777777" w:rsidR="007732F7" w:rsidRDefault="007732F7">
      <w:pPr>
        <w:spacing w:before="140" w:after="60"/>
        <w:ind w:left="360"/>
        <w:jc w:val="both"/>
        <w:rPr>
          <w:sz w:val="24"/>
        </w:rPr>
      </w:pPr>
      <w:r>
        <w:rPr>
          <w:sz w:val="24"/>
        </w:rPr>
        <w:t>Construct</w:t>
      </w:r>
      <w:r>
        <w:rPr>
          <w:b/>
          <w:sz w:val="24"/>
        </w:rPr>
        <w:t xml:space="preserve"> </w:t>
      </w:r>
      <w:r>
        <w:rPr>
          <w:sz w:val="24"/>
        </w:rPr>
        <w:t xml:space="preserve">drilled caissons and supervise the work with personnel who are experienced in this type work. Visit and examine the work site and all </w:t>
      </w:r>
      <w:proofErr w:type="gramStart"/>
      <w:r>
        <w:rPr>
          <w:sz w:val="24"/>
        </w:rPr>
        <w:t>conditions, and</w:t>
      </w:r>
      <w:proofErr w:type="gramEnd"/>
      <w:r>
        <w:rPr>
          <w:sz w:val="24"/>
        </w:rPr>
        <w:t xml:space="preserve"> take into consideration all such </w:t>
      </w:r>
      <w:r>
        <w:rPr>
          <w:sz w:val="24"/>
        </w:rPr>
        <w:lastRenderedPageBreak/>
        <w:t>conditions that may affect the work. At least 30 days prior to beginning drilled caisson work, submit to the Engineer for review and approval the following proof of the ability of the personnel to construct drilled caisson foundations:</w:t>
      </w:r>
    </w:p>
    <w:p w14:paraId="615A5EE7" w14:textId="77777777" w:rsidR="007732F7" w:rsidRDefault="007732F7">
      <w:pPr>
        <w:spacing w:before="140" w:after="60"/>
        <w:rPr>
          <w:sz w:val="24"/>
        </w:rPr>
      </w:pPr>
    </w:p>
    <w:p w14:paraId="62F79C1B" w14:textId="77777777" w:rsidR="007732F7" w:rsidRDefault="007732F7">
      <w:pPr>
        <w:numPr>
          <w:ilvl w:val="0"/>
          <w:numId w:val="16"/>
        </w:numPr>
        <w:spacing w:before="140" w:after="60"/>
        <w:jc w:val="both"/>
        <w:rPr>
          <w:sz w:val="24"/>
        </w:rPr>
      </w:pPr>
      <w:r>
        <w:rPr>
          <w:sz w:val="24"/>
        </w:rPr>
        <w:t>Evidence of the successful completion of at least five projects similar in concept and scope to the proposed foundation. Include names, addresses and telephone numbers of the owners’ representatives for verification.</w:t>
      </w:r>
    </w:p>
    <w:p w14:paraId="502CAFFE" w14:textId="77777777" w:rsidR="007732F7" w:rsidRDefault="007732F7">
      <w:pPr>
        <w:numPr>
          <w:ilvl w:val="0"/>
          <w:numId w:val="16"/>
        </w:numPr>
        <w:spacing w:before="140" w:after="60"/>
        <w:jc w:val="both"/>
        <w:rPr>
          <w:sz w:val="24"/>
        </w:rPr>
      </w:pPr>
      <w:r>
        <w:rPr>
          <w:sz w:val="24"/>
        </w:rPr>
        <w:t>Résumés of foreman and drilling operators to be employed on this project. Provide evidence showing that the drill operator has experience and knowledge of the drill rig to be used on the project. The Department will be sole judge of the qualifications of the foreman and drill rig operator.</w:t>
      </w:r>
    </w:p>
    <w:p w14:paraId="5D688A99" w14:textId="77777777" w:rsidR="007732F7" w:rsidRDefault="007732F7">
      <w:pPr>
        <w:numPr>
          <w:ilvl w:val="0"/>
          <w:numId w:val="16"/>
        </w:numPr>
        <w:spacing w:before="140" w:after="60"/>
        <w:jc w:val="both"/>
        <w:rPr>
          <w:sz w:val="24"/>
        </w:rPr>
      </w:pPr>
      <w:r>
        <w:rPr>
          <w:sz w:val="24"/>
        </w:rPr>
        <w:t>A detailed sequence of construction for drilled caisson work that describes all materials, methods and equipment to be used, including, but not limited to the following:</w:t>
      </w:r>
    </w:p>
    <w:p w14:paraId="0E99FBEF" w14:textId="77777777" w:rsidR="007732F7" w:rsidRDefault="007732F7">
      <w:pPr>
        <w:numPr>
          <w:ilvl w:val="0"/>
          <w:numId w:val="8"/>
        </w:numPr>
        <w:tabs>
          <w:tab w:val="left" w:pos="1260"/>
        </w:tabs>
        <w:spacing w:before="140" w:after="60"/>
        <w:ind w:firstLine="360"/>
        <w:rPr>
          <w:sz w:val="24"/>
        </w:rPr>
      </w:pPr>
      <w:r>
        <w:rPr>
          <w:sz w:val="24"/>
        </w:rPr>
        <w:t>casing sizes with proposed top and tip elevations</w:t>
      </w:r>
    </w:p>
    <w:p w14:paraId="4462A5F6" w14:textId="77777777" w:rsidR="007732F7" w:rsidRDefault="007732F7">
      <w:pPr>
        <w:numPr>
          <w:ilvl w:val="0"/>
          <w:numId w:val="8"/>
        </w:numPr>
        <w:tabs>
          <w:tab w:val="left" w:pos="1260"/>
          <w:tab w:val="num" w:pos="1530"/>
        </w:tabs>
        <w:spacing w:before="140" w:after="60"/>
        <w:ind w:firstLine="360"/>
        <w:rPr>
          <w:sz w:val="24"/>
        </w:rPr>
      </w:pPr>
      <w:r>
        <w:rPr>
          <w:sz w:val="24"/>
        </w:rPr>
        <w:t>drilling equipment including the manufacturer’s specifications on the drill rig</w:t>
      </w:r>
    </w:p>
    <w:p w14:paraId="1785B9AB" w14:textId="77777777" w:rsidR="007732F7" w:rsidRDefault="007732F7">
      <w:pPr>
        <w:numPr>
          <w:ilvl w:val="0"/>
          <w:numId w:val="8"/>
        </w:numPr>
        <w:tabs>
          <w:tab w:val="left" w:pos="1260"/>
          <w:tab w:val="num" w:pos="1530"/>
        </w:tabs>
        <w:spacing w:before="140" w:after="60"/>
        <w:ind w:firstLine="360"/>
        <w:rPr>
          <w:sz w:val="24"/>
        </w:rPr>
      </w:pPr>
      <w:r>
        <w:rPr>
          <w:sz w:val="24"/>
        </w:rPr>
        <w:t>methods and equipment for stabilizing and cleaning shaft excavations</w:t>
      </w:r>
    </w:p>
    <w:p w14:paraId="00308CCC" w14:textId="77777777" w:rsidR="007732F7" w:rsidRDefault="007732F7">
      <w:pPr>
        <w:numPr>
          <w:ilvl w:val="0"/>
          <w:numId w:val="8"/>
        </w:numPr>
        <w:tabs>
          <w:tab w:val="left" w:pos="1260"/>
          <w:tab w:val="num" w:pos="1530"/>
        </w:tabs>
        <w:spacing w:before="140" w:after="60"/>
        <w:ind w:firstLine="360"/>
        <w:rPr>
          <w:sz w:val="24"/>
        </w:rPr>
      </w:pPr>
      <w:r>
        <w:rPr>
          <w:sz w:val="24"/>
        </w:rPr>
        <w:t>methods of materials handling and disposal</w:t>
      </w:r>
    </w:p>
    <w:p w14:paraId="61962003" w14:textId="77777777" w:rsidR="007732F7" w:rsidRDefault="007732F7">
      <w:pPr>
        <w:numPr>
          <w:ilvl w:val="0"/>
          <w:numId w:val="8"/>
        </w:numPr>
        <w:tabs>
          <w:tab w:val="left" w:pos="1260"/>
          <w:tab w:val="num" w:pos="1530"/>
        </w:tabs>
        <w:spacing w:before="140" w:after="60"/>
        <w:ind w:firstLine="360"/>
        <w:rPr>
          <w:sz w:val="24"/>
        </w:rPr>
      </w:pPr>
      <w:r>
        <w:rPr>
          <w:sz w:val="24"/>
        </w:rPr>
        <w:t>methods and equipment for placing concrete</w:t>
      </w:r>
    </w:p>
    <w:p w14:paraId="5756EBE1" w14:textId="77777777" w:rsidR="007732F7" w:rsidRDefault="007732F7">
      <w:pPr>
        <w:numPr>
          <w:ilvl w:val="0"/>
          <w:numId w:val="8"/>
        </w:numPr>
        <w:tabs>
          <w:tab w:val="left" w:pos="1260"/>
          <w:tab w:val="num" w:pos="1530"/>
        </w:tabs>
        <w:spacing w:before="140" w:after="60"/>
        <w:ind w:firstLine="360"/>
        <w:rPr>
          <w:sz w:val="24"/>
        </w:rPr>
      </w:pPr>
      <w:r>
        <w:rPr>
          <w:sz w:val="24"/>
        </w:rPr>
        <w:t>details of tremie and sealing methods, if required</w:t>
      </w:r>
    </w:p>
    <w:p w14:paraId="3CA40855" w14:textId="77777777" w:rsidR="007732F7" w:rsidRDefault="007732F7">
      <w:pPr>
        <w:numPr>
          <w:ilvl w:val="0"/>
          <w:numId w:val="8"/>
        </w:numPr>
        <w:tabs>
          <w:tab w:val="left" w:pos="1260"/>
          <w:tab w:val="num" w:pos="1530"/>
        </w:tabs>
        <w:spacing w:before="140" w:after="60"/>
        <w:ind w:firstLine="360"/>
        <w:rPr>
          <w:sz w:val="24"/>
        </w:rPr>
      </w:pPr>
      <w:r>
        <w:rPr>
          <w:sz w:val="24"/>
        </w:rPr>
        <w:t>details of reinforcement placement, including support and centralization methods</w:t>
      </w:r>
    </w:p>
    <w:p w14:paraId="7BE06670" w14:textId="77777777" w:rsidR="007732F7" w:rsidRDefault="007732F7">
      <w:pPr>
        <w:spacing w:before="140" w:after="60"/>
        <w:ind w:left="360"/>
        <w:jc w:val="both"/>
        <w:rPr>
          <w:sz w:val="24"/>
        </w:rPr>
      </w:pPr>
      <w:r>
        <w:rPr>
          <w:sz w:val="24"/>
        </w:rPr>
        <w:t>Do not begin drilled caisson construction until the qualifications, construction plan and methods have been approved in writing by the Engineer.</w:t>
      </w:r>
    </w:p>
    <w:p w14:paraId="6AC6D46A" w14:textId="77777777" w:rsidR="00820F16" w:rsidRDefault="00820F16">
      <w:pPr>
        <w:spacing w:before="140" w:after="60"/>
        <w:ind w:left="360"/>
        <w:jc w:val="both"/>
        <w:rPr>
          <w:sz w:val="24"/>
        </w:rPr>
      </w:pPr>
    </w:p>
    <w:p w14:paraId="68CFDEEA" w14:textId="77777777" w:rsidR="00820F16" w:rsidRPr="00784408" w:rsidRDefault="00820F16" w:rsidP="00820F16">
      <w:pPr>
        <w:spacing w:before="140" w:after="60"/>
        <w:ind w:left="360"/>
        <w:jc w:val="both"/>
        <w:rPr>
          <w:rFonts w:ascii="Arial" w:hAnsi="Arial"/>
          <w:b/>
          <w:color w:val="7030A0"/>
          <w:sz w:val="24"/>
          <w:szCs w:val="24"/>
        </w:rPr>
      </w:pPr>
      <w:r w:rsidRPr="00784408">
        <w:rPr>
          <w:rFonts w:ascii="Arial" w:hAnsi="Arial"/>
          <w:b/>
          <w:color w:val="7030A0"/>
          <w:sz w:val="24"/>
          <w:szCs w:val="24"/>
        </w:rPr>
        <w:t>524.3.0X Sequence of Events</w:t>
      </w:r>
    </w:p>
    <w:p w14:paraId="09A7B351" w14:textId="77777777" w:rsidR="00820F16" w:rsidRPr="00784408" w:rsidRDefault="00820F16" w:rsidP="00820F16">
      <w:pPr>
        <w:tabs>
          <w:tab w:val="num" w:pos="2160"/>
        </w:tabs>
        <w:jc w:val="both"/>
        <w:rPr>
          <w:rFonts w:ascii="Arial" w:hAnsi="Arial"/>
          <w:b/>
          <w:color w:val="7030A0"/>
          <w:sz w:val="24"/>
        </w:rPr>
      </w:pPr>
    </w:p>
    <w:p w14:paraId="0196EB05" w14:textId="77777777" w:rsidR="00820F16" w:rsidRPr="00784408" w:rsidRDefault="00820F16" w:rsidP="00820F16">
      <w:pPr>
        <w:numPr>
          <w:ilvl w:val="0"/>
          <w:numId w:val="26"/>
        </w:numPr>
        <w:jc w:val="both"/>
        <w:rPr>
          <w:color w:val="7030A0"/>
          <w:sz w:val="24"/>
          <w:szCs w:val="24"/>
        </w:rPr>
      </w:pPr>
      <w:r w:rsidRPr="00784408">
        <w:rPr>
          <w:color w:val="7030A0"/>
          <w:sz w:val="24"/>
          <w:szCs w:val="24"/>
        </w:rPr>
        <w:t xml:space="preserve">After the Engineer’s acceptance of the qualifications and methods, and prior to construction, attend a meeting with the Engineer to review specifications, discuss details of construction methods and equipment, review contingency plans </w:t>
      </w:r>
      <w:proofErr w:type="gramStart"/>
      <w:r w:rsidRPr="00784408">
        <w:rPr>
          <w:color w:val="7030A0"/>
          <w:sz w:val="24"/>
          <w:szCs w:val="24"/>
        </w:rPr>
        <w:t>in the event that</w:t>
      </w:r>
      <w:proofErr w:type="gramEnd"/>
      <w:r w:rsidRPr="00784408">
        <w:rPr>
          <w:color w:val="7030A0"/>
          <w:sz w:val="24"/>
          <w:szCs w:val="24"/>
        </w:rPr>
        <w:t xml:space="preserve"> problems occur, and other issues.</w:t>
      </w:r>
      <w:r w:rsidR="00F71214" w:rsidRPr="00784408">
        <w:rPr>
          <w:color w:val="7030A0"/>
          <w:sz w:val="24"/>
          <w:szCs w:val="24"/>
        </w:rPr>
        <w:t xml:space="preserve"> </w:t>
      </w:r>
      <w:r w:rsidR="00F71214" w:rsidRPr="00784408">
        <w:rPr>
          <w:i/>
          <w:color w:val="FF0000"/>
          <w:sz w:val="24"/>
          <w:szCs w:val="24"/>
        </w:rPr>
        <w:t>**Engineer may evaluate inclusion for projects north of the Fall Line based on site specific conditions.</w:t>
      </w:r>
    </w:p>
    <w:p w14:paraId="15C2C1F6" w14:textId="77777777" w:rsidR="00820F16" w:rsidRPr="00784408" w:rsidRDefault="00820F16" w:rsidP="00820F16">
      <w:pPr>
        <w:ind w:left="360"/>
        <w:jc w:val="both"/>
        <w:rPr>
          <w:color w:val="7030A0"/>
          <w:sz w:val="24"/>
          <w:szCs w:val="24"/>
        </w:rPr>
      </w:pPr>
    </w:p>
    <w:p w14:paraId="6B97B51C" w14:textId="77777777" w:rsidR="00820F16" w:rsidRPr="00784408" w:rsidRDefault="00820F16" w:rsidP="00820F16">
      <w:pPr>
        <w:numPr>
          <w:ilvl w:val="0"/>
          <w:numId w:val="26"/>
        </w:numPr>
        <w:jc w:val="both"/>
        <w:rPr>
          <w:color w:val="7030A0"/>
          <w:sz w:val="24"/>
          <w:szCs w:val="24"/>
        </w:rPr>
      </w:pPr>
      <w:r w:rsidRPr="00784408">
        <w:rPr>
          <w:color w:val="7030A0"/>
          <w:sz w:val="24"/>
          <w:szCs w:val="24"/>
        </w:rPr>
        <w:t>Prior to construction of the load test caissons, demonstrate the adequacy of methods, materials and equipment on an X-foot diameter demonstration caisson that will not become part of the completed structure. Excavate this demonstration caisson with the same tools, methods, slurry type, and to the same diameter and maximum depth of the production caissons. Use the same type reinforcing cage and same type slurry that will be used on the load test and production caissons.  Do not leave casing in place unless permitted by the Engineer. Construct this demonstration caisson at Bent X of LOCATION</w:t>
      </w:r>
      <w:r w:rsidRPr="00784408">
        <w:rPr>
          <w:b/>
          <w:color w:val="7030A0"/>
          <w:sz w:val="24"/>
          <w:szCs w:val="24"/>
        </w:rPr>
        <w:t xml:space="preserve"> </w:t>
      </w:r>
      <w:r w:rsidRPr="00784408">
        <w:rPr>
          <w:color w:val="7030A0"/>
          <w:sz w:val="24"/>
          <w:szCs w:val="24"/>
        </w:rPr>
        <w:t>no closer than five caisson diameters to proposed bridge foundations, and no further than ten caisson diameters from proposed bridge foundations, and to an Elevation XXX.</w:t>
      </w:r>
    </w:p>
    <w:p w14:paraId="360BE819" w14:textId="77777777" w:rsidR="00820F16" w:rsidRPr="00784408" w:rsidRDefault="00820F16" w:rsidP="00820F16">
      <w:pPr>
        <w:jc w:val="both"/>
        <w:rPr>
          <w:color w:val="7030A0"/>
          <w:sz w:val="24"/>
          <w:szCs w:val="24"/>
        </w:rPr>
      </w:pPr>
    </w:p>
    <w:p w14:paraId="01D3DF20" w14:textId="77777777" w:rsidR="00820F16" w:rsidRPr="00784408" w:rsidRDefault="00820F16" w:rsidP="00820F16">
      <w:pPr>
        <w:ind w:left="720"/>
        <w:jc w:val="both"/>
        <w:rPr>
          <w:i/>
          <w:color w:val="FF0000"/>
          <w:sz w:val="24"/>
          <w:szCs w:val="24"/>
        </w:rPr>
      </w:pPr>
      <w:r w:rsidRPr="00784408">
        <w:rPr>
          <w:color w:val="7030A0"/>
          <w:sz w:val="24"/>
          <w:szCs w:val="24"/>
        </w:rPr>
        <w:lastRenderedPageBreak/>
        <w:t xml:space="preserve">Include all costs of materials and labor required to construct these caissons in the price bid for demonstration </w:t>
      </w:r>
      <w:proofErr w:type="gramStart"/>
      <w:r w:rsidRPr="00784408">
        <w:rPr>
          <w:color w:val="7030A0"/>
          <w:sz w:val="24"/>
          <w:szCs w:val="24"/>
        </w:rPr>
        <w:t>caissons.</w:t>
      </w:r>
      <w:r w:rsidR="00F71214" w:rsidRPr="00784408">
        <w:rPr>
          <w:i/>
          <w:color w:val="FF0000"/>
          <w:sz w:val="24"/>
          <w:szCs w:val="24"/>
        </w:rPr>
        <w:t>*</w:t>
      </w:r>
      <w:proofErr w:type="gramEnd"/>
      <w:r w:rsidR="00F71214" w:rsidRPr="00784408">
        <w:rPr>
          <w:i/>
          <w:color w:val="FF0000"/>
          <w:sz w:val="24"/>
          <w:szCs w:val="24"/>
        </w:rPr>
        <w:t>* Remove if Demonstration Caisson is not required for projects north of the Fall Line.</w:t>
      </w:r>
    </w:p>
    <w:p w14:paraId="38239283" w14:textId="77777777" w:rsidR="00820F16" w:rsidRPr="00784408" w:rsidRDefault="00820F16" w:rsidP="00820F16">
      <w:pPr>
        <w:ind w:left="720"/>
        <w:jc w:val="both"/>
        <w:rPr>
          <w:color w:val="7030A0"/>
          <w:sz w:val="24"/>
          <w:szCs w:val="24"/>
        </w:rPr>
      </w:pPr>
    </w:p>
    <w:p w14:paraId="47B874CC" w14:textId="77777777" w:rsidR="00820F16" w:rsidRPr="00784408" w:rsidRDefault="00820F16" w:rsidP="00820F16">
      <w:pPr>
        <w:numPr>
          <w:ilvl w:val="0"/>
          <w:numId w:val="26"/>
        </w:numPr>
        <w:jc w:val="both"/>
        <w:rPr>
          <w:color w:val="7030A0"/>
          <w:sz w:val="24"/>
          <w:szCs w:val="24"/>
        </w:rPr>
      </w:pPr>
      <w:r w:rsidRPr="00784408">
        <w:rPr>
          <w:color w:val="7030A0"/>
          <w:sz w:val="24"/>
          <w:szCs w:val="24"/>
        </w:rPr>
        <w:t>Prior to constructing the production caissons, perform</w:t>
      </w:r>
      <w:r w:rsidR="00F71214" w:rsidRPr="00784408">
        <w:rPr>
          <w:color w:val="7030A0"/>
          <w:sz w:val="24"/>
          <w:szCs w:val="24"/>
        </w:rPr>
        <w:t xml:space="preserve"> </w:t>
      </w:r>
      <w:proofErr w:type="spellStart"/>
      <w:r w:rsidR="00F71214" w:rsidRPr="00784408">
        <w:rPr>
          <w:i/>
          <w:color w:val="FF0000"/>
          <w:sz w:val="24"/>
          <w:szCs w:val="24"/>
        </w:rPr>
        <w:t>Osterberg</w:t>
      </w:r>
      <w:proofErr w:type="spellEnd"/>
      <w:r w:rsidR="00F71214" w:rsidRPr="00784408">
        <w:rPr>
          <w:i/>
          <w:color w:val="FF0000"/>
          <w:sz w:val="24"/>
          <w:szCs w:val="24"/>
        </w:rPr>
        <w:t>/</w:t>
      </w:r>
      <w:proofErr w:type="spellStart"/>
      <w:r w:rsidR="00F71214" w:rsidRPr="00784408">
        <w:rPr>
          <w:i/>
          <w:color w:val="FF0000"/>
          <w:sz w:val="24"/>
          <w:szCs w:val="24"/>
        </w:rPr>
        <w:t>Statnamic</w:t>
      </w:r>
      <w:proofErr w:type="spellEnd"/>
      <w:r w:rsidRPr="00784408">
        <w:rPr>
          <w:color w:val="7030A0"/>
          <w:sz w:val="24"/>
          <w:szCs w:val="24"/>
        </w:rPr>
        <w:t xml:space="preserve"> load test</w:t>
      </w:r>
      <w:r w:rsidR="00F23A1E" w:rsidRPr="00784408">
        <w:rPr>
          <w:color w:val="7030A0"/>
          <w:sz w:val="24"/>
          <w:szCs w:val="24"/>
        </w:rPr>
        <w:t>(</w:t>
      </w:r>
      <w:r w:rsidRPr="00784408">
        <w:rPr>
          <w:color w:val="7030A0"/>
          <w:sz w:val="24"/>
          <w:szCs w:val="24"/>
        </w:rPr>
        <w:t>s</w:t>
      </w:r>
      <w:r w:rsidR="00F23A1E" w:rsidRPr="00784408">
        <w:rPr>
          <w:color w:val="7030A0"/>
          <w:sz w:val="24"/>
          <w:szCs w:val="24"/>
        </w:rPr>
        <w:t>)</w:t>
      </w:r>
      <w:r w:rsidRPr="00784408">
        <w:rPr>
          <w:color w:val="7030A0"/>
          <w:sz w:val="24"/>
          <w:szCs w:val="24"/>
        </w:rPr>
        <w:t xml:space="preserve"> on the non-production load test caissons. Construct the load test caissons with the same tools, reinforcement, stabilization and excavation methods, and to the same diameter of the production caissons. Construct X-foot diameter load test caisson near Bent X of the LOCATION, no closer than five caisson diameters to the proposed bridge foundations, and no further than ten caisson diameters from the proposed bridge foundations, and to an Elevation XXX. Install the bottom and mid-range cells at Elevations XXX</w:t>
      </w:r>
      <w:r w:rsidRPr="00784408">
        <w:rPr>
          <w:b/>
          <w:color w:val="7030A0"/>
          <w:sz w:val="24"/>
          <w:szCs w:val="24"/>
        </w:rPr>
        <w:t xml:space="preserve"> </w:t>
      </w:r>
      <w:r w:rsidRPr="00784408">
        <w:rPr>
          <w:color w:val="7030A0"/>
          <w:sz w:val="24"/>
          <w:szCs w:val="24"/>
        </w:rPr>
        <w:t>and XXX</w:t>
      </w:r>
      <w:r w:rsidRPr="00784408">
        <w:rPr>
          <w:b/>
          <w:color w:val="7030A0"/>
          <w:sz w:val="24"/>
          <w:szCs w:val="24"/>
        </w:rPr>
        <w:t xml:space="preserve"> </w:t>
      </w:r>
      <w:r w:rsidRPr="00784408">
        <w:rPr>
          <w:color w:val="7030A0"/>
          <w:sz w:val="24"/>
          <w:szCs w:val="24"/>
        </w:rPr>
        <w:t xml:space="preserve">respectively. Construct a X–foot diameter load test caisson near Bent X of the LOCATION, no closer than five caisson diameters to the proposed bridge foundations, and no further than ten caisson diameters from the proposed bridge foundations, and to an Elevation XXX.  </w:t>
      </w:r>
      <w:r w:rsidR="00954FAD" w:rsidRPr="00784408">
        <w:rPr>
          <w:color w:val="7030A0"/>
          <w:sz w:val="24"/>
          <w:szCs w:val="24"/>
        </w:rPr>
        <w:t>Perform all load testing as outlined in the 524.3.0X “Load Test” section of this Special Provision.</w:t>
      </w:r>
    </w:p>
    <w:p w14:paraId="0A65925A" w14:textId="77777777" w:rsidR="00820F16" w:rsidRPr="00784408" w:rsidRDefault="00820F16" w:rsidP="00820F16">
      <w:pPr>
        <w:ind w:left="360"/>
        <w:jc w:val="both"/>
        <w:rPr>
          <w:color w:val="7030A0"/>
          <w:sz w:val="24"/>
          <w:szCs w:val="24"/>
        </w:rPr>
      </w:pPr>
    </w:p>
    <w:p w14:paraId="75AC2ACF" w14:textId="77777777" w:rsidR="00820F16" w:rsidRPr="00784408" w:rsidRDefault="00820F16" w:rsidP="00820F16">
      <w:pPr>
        <w:ind w:left="720"/>
        <w:jc w:val="both"/>
        <w:rPr>
          <w:color w:val="7030A0"/>
          <w:sz w:val="24"/>
          <w:szCs w:val="24"/>
        </w:rPr>
      </w:pPr>
      <w:r w:rsidRPr="00784408">
        <w:rPr>
          <w:color w:val="7030A0"/>
          <w:sz w:val="24"/>
          <w:szCs w:val="24"/>
        </w:rPr>
        <w:t>Include all costs of materials and labor required to construct and test the load test caissons in the price bid for load test caissons.</w:t>
      </w:r>
    </w:p>
    <w:p w14:paraId="68F3362A" w14:textId="77777777" w:rsidR="00820F16" w:rsidRPr="00784408" w:rsidRDefault="00820F16" w:rsidP="00820F16">
      <w:pPr>
        <w:ind w:left="720"/>
        <w:jc w:val="both"/>
        <w:rPr>
          <w:color w:val="7030A0"/>
          <w:sz w:val="24"/>
          <w:szCs w:val="24"/>
        </w:rPr>
      </w:pPr>
    </w:p>
    <w:p w14:paraId="5571E9E9" w14:textId="77777777" w:rsidR="00820F16" w:rsidRPr="00784408" w:rsidRDefault="00820F16" w:rsidP="00820F16">
      <w:pPr>
        <w:ind w:left="720" w:hanging="360"/>
        <w:jc w:val="both"/>
        <w:rPr>
          <w:color w:val="7030A0"/>
          <w:sz w:val="24"/>
          <w:szCs w:val="24"/>
        </w:rPr>
      </w:pPr>
      <w:r w:rsidRPr="00784408">
        <w:rPr>
          <w:color w:val="7030A0"/>
          <w:sz w:val="24"/>
          <w:szCs w:val="24"/>
        </w:rPr>
        <w:t>4.</w:t>
      </w:r>
      <w:r w:rsidRPr="00784408">
        <w:rPr>
          <w:color w:val="7030A0"/>
          <w:sz w:val="24"/>
          <w:szCs w:val="24"/>
        </w:rPr>
        <w:tab/>
        <w:t>If the demonstration or load test caisson(s) are constructed in a river, lake, or other open body of water, reinforcement and concrete will not be required above the river or lake bed elevation.</w:t>
      </w:r>
    </w:p>
    <w:p w14:paraId="0E2764C4" w14:textId="77777777" w:rsidR="00820F16" w:rsidRPr="00784408" w:rsidRDefault="00820F16" w:rsidP="00820F16">
      <w:pPr>
        <w:jc w:val="both"/>
        <w:rPr>
          <w:color w:val="7030A0"/>
          <w:sz w:val="24"/>
          <w:szCs w:val="24"/>
        </w:rPr>
      </w:pPr>
    </w:p>
    <w:p w14:paraId="185173DE" w14:textId="77777777" w:rsidR="00820F16" w:rsidRPr="00784408" w:rsidRDefault="00820F16" w:rsidP="00820F16">
      <w:pPr>
        <w:ind w:left="720" w:hanging="360"/>
        <w:jc w:val="both"/>
        <w:rPr>
          <w:color w:val="7030A0"/>
          <w:sz w:val="24"/>
          <w:szCs w:val="24"/>
        </w:rPr>
      </w:pPr>
      <w:r w:rsidRPr="00784408">
        <w:rPr>
          <w:color w:val="7030A0"/>
          <w:sz w:val="24"/>
          <w:szCs w:val="24"/>
        </w:rPr>
        <w:t>5.</w:t>
      </w:r>
      <w:r w:rsidRPr="00784408">
        <w:rPr>
          <w:color w:val="7030A0"/>
          <w:sz w:val="24"/>
          <w:szCs w:val="24"/>
        </w:rPr>
        <w:tab/>
        <w:t xml:space="preserve">After the Engineer has accepted the results of the load tests and set the tip elevations of the production caissons, begin construction of the caissons as detailed in the Plans and Specifications. The Engineer will set the tip elevations of the production caissons no later than </w:t>
      </w:r>
      <w:r w:rsidR="00954FAD" w:rsidRPr="00784408">
        <w:rPr>
          <w:color w:val="7030A0"/>
          <w:sz w:val="24"/>
          <w:szCs w:val="24"/>
        </w:rPr>
        <w:t>fifteen (15)</w:t>
      </w:r>
      <w:r w:rsidRPr="00784408">
        <w:rPr>
          <w:color w:val="7030A0"/>
          <w:sz w:val="24"/>
          <w:szCs w:val="24"/>
        </w:rPr>
        <w:t xml:space="preserve"> calendar days after receiving the completed load test report.</w:t>
      </w:r>
    </w:p>
    <w:p w14:paraId="07D6DC20" w14:textId="77777777" w:rsidR="005023C2" w:rsidRPr="00784408" w:rsidRDefault="005023C2">
      <w:pPr>
        <w:spacing w:before="140" w:after="60"/>
        <w:ind w:left="360" w:hanging="360"/>
        <w:rPr>
          <w:rFonts w:ascii="Arial" w:hAnsi="Arial"/>
          <w:b/>
          <w:sz w:val="24"/>
        </w:rPr>
      </w:pPr>
    </w:p>
    <w:p w14:paraId="58C76E3F" w14:textId="77777777" w:rsidR="007732F7" w:rsidRPr="00784408" w:rsidRDefault="007732F7">
      <w:pPr>
        <w:spacing w:before="140" w:after="60"/>
        <w:ind w:left="360"/>
        <w:rPr>
          <w:sz w:val="24"/>
        </w:rPr>
      </w:pPr>
      <w:r w:rsidRPr="00784408">
        <w:rPr>
          <w:rFonts w:ascii="Arial" w:hAnsi="Arial"/>
          <w:b/>
          <w:sz w:val="24"/>
        </w:rPr>
        <w:t>524.3.02 Equipment</w:t>
      </w:r>
    </w:p>
    <w:p w14:paraId="75DD50AF" w14:textId="77777777" w:rsidR="007732F7" w:rsidRPr="00784408" w:rsidRDefault="007732F7">
      <w:pPr>
        <w:spacing w:before="140" w:after="60"/>
        <w:ind w:left="360"/>
        <w:jc w:val="both"/>
        <w:rPr>
          <w:sz w:val="24"/>
        </w:rPr>
      </w:pPr>
      <w:r w:rsidRPr="00784408">
        <w:rPr>
          <w:sz w:val="24"/>
        </w:rPr>
        <w:t>Use excavation and drilling equipment with a rated capacity (including power, torque and downward thrust) to excavate a caisson of the maximu</w:t>
      </w:r>
      <w:r w:rsidR="00D20E3C" w:rsidRPr="00784408">
        <w:rPr>
          <w:sz w:val="24"/>
        </w:rPr>
        <w:t>m specified diameter to a depth of 30 feet (9.1 meters) or</w:t>
      </w:r>
      <w:r w:rsidRPr="00784408">
        <w:rPr>
          <w:sz w:val="24"/>
        </w:rPr>
        <w:t xml:space="preserve"> 20 percent deeper than the deepest caisson indicated on the Plans, as measured from the ground or water surface elevation, whichever is higher.</w:t>
      </w:r>
    </w:p>
    <w:p w14:paraId="466D35B2" w14:textId="77777777" w:rsidR="007732F7" w:rsidRPr="00784408" w:rsidRDefault="007732F7">
      <w:pPr>
        <w:spacing w:before="140" w:after="60"/>
        <w:ind w:left="360" w:hanging="360"/>
        <w:rPr>
          <w:sz w:val="24"/>
        </w:rPr>
      </w:pPr>
    </w:p>
    <w:p w14:paraId="66B1CBB2" w14:textId="77777777" w:rsidR="007732F7" w:rsidRPr="00784408" w:rsidRDefault="007732F7">
      <w:pPr>
        <w:spacing w:before="140" w:after="60"/>
        <w:ind w:left="360" w:hanging="360"/>
        <w:rPr>
          <w:sz w:val="24"/>
        </w:rPr>
      </w:pPr>
      <w:r w:rsidRPr="00784408">
        <w:rPr>
          <w:sz w:val="24"/>
        </w:rPr>
        <w:tab/>
      </w:r>
      <w:r w:rsidRPr="00784408">
        <w:rPr>
          <w:rFonts w:ascii="Arial" w:hAnsi="Arial"/>
          <w:b/>
          <w:sz w:val="24"/>
        </w:rPr>
        <w:t>524.3.03 Casing</w:t>
      </w:r>
    </w:p>
    <w:p w14:paraId="4DE06A4B" w14:textId="77777777" w:rsidR="007732F7" w:rsidRPr="00784408" w:rsidRDefault="007732F7">
      <w:pPr>
        <w:spacing w:before="140" w:after="60"/>
        <w:ind w:left="360"/>
        <w:jc w:val="both"/>
        <w:rPr>
          <w:sz w:val="24"/>
        </w:rPr>
      </w:pPr>
      <w:r w:rsidRPr="00784408">
        <w:rPr>
          <w:sz w:val="24"/>
        </w:rPr>
        <w:t>Use casing that is a metal shell of a thickness to withstand handling, internal and external pressures, and that is watertight, smooth and clean. If the elevation of the top of the caisson is below ground level or water level at the time of concrete placement, use an oversize casing from ground elevation to a point below the top of the caisson to prevent caving into the fresh concrete. Do not allow the top of the permanent casing, if required, to extend above the top of the drilled caisson. Use casing in all materials that do not have sufficient strength to safely remain open and stable during and after excavation.</w:t>
      </w:r>
    </w:p>
    <w:p w14:paraId="355A9809" w14:textId="77777777" w:rsidR="007732F7" w:rsidRPr="00784408" w:rsidRDefault="007732F7">
      <w:pPr>
        <w:spacing w:before="140" w:after="60"/>
        <w:ind w:left="360" w:hanging="360"/>
        <w:rPr>
          <w:sz w:val="24"/>
        </w:rPr>
      </w:pPr>
    </w:p>
    <w:p w14:paraId="6F877479" w14:textId="77777777" w:rsidR="007732F7" w:rsidRPr="00784408" w:rsidRDefault="007732F7">
      <w:pPr>
        <w:spacing w:before="140" w:after="60"/>
        <w:ind w:left="360"/>
        <w:jc w:val="both"/>
        <w:rPr>
          <w:sz w:val="24"/>
        </w:rPr>
      </w:pPr>
      <w:r w:rsidRPr="00784408">
        <w:rPr>
          <w:sz w:val="24"/>
        </w:rPr>
        <w:t xml:space="preserve">When casing is used, do not use casing with an outside diameter less than the specified diameter of the caisson. That portion of the caisson below the casing may be slightly smaller than the normal outside diameter of the caisson. However, use drilling tools to excavate the caisson below the casing </w:t>
      </w:r>
      <w:r w:rsidRPr="00784408">
        <w:rPr>
          <w:sz w:val="24"/>
        </w:rPr>
        <w:lastRenderedPageBreak/>
        <w:t xml:space="preserve">that are no smaller than the outside diameter of the casing minus 2 inches (51 mm). </w:t>
      </w:r>
      <w:r w:rsidR="0086093B" w:rsidRPr="00784408">
        <w:rPr>
          <w:sz w:val="24"/>
          <w:szCs w:val="24"/>
        </w:rPr>
        <w:t xml:space="preserve">When permanent casing is required, the caisson excavation shall </w:t>
      </w:r>
      <w:r w:rsidR="0086093B" w:rsidRPr="00784408">
        <w:rPr>
          <w:sz w:val="24"/>
          <w:szCs w:val="24"/>
          <w:u w:val="single"/>
        </w:rPr>
        <w:t>be no larger than</w:t>
      </w:r>
      <w:r w:rsidR="0086093B" w:rsidRPr="00784408">
        <w:rPr>
          <w:sz w:val="24"/>
          <w:szCs w:val="24"/>
        </w:rPr>
        <w:t xml:space="preserve"> the outside diameter of the permanent casing. </w:t>
      </w:r>
      <w:r w:rsidRPr="00784408">
        <w:rPr>
          <w:sz w:val="24"/>
        </w:rPr>
        <w:t xml:space="preserve">Do not leave casing in place unless permitted by the </w:t>
      </w:r>
      <w:proofErr w:type="gramStart"/>
      <w:r w:rsidRPr="00784408">
        <w:rPr>
          <w:sz w:val="24"/>
        </w:rPr>
        <w:t>Engineer, and</w:t>
      </w:r>
      <w:proofErr w:type="gramEnd"/>
      <w:r w:rsidRPr="00784408">
        <w:rPr>
          <w:sz w:val="24"/>
        </w:rPr>
        <w:t xml:space="preserve"> cut off any permanent casing as shown on the Plans.</w:t>
      </w:r>
    </w:p>
    <w:p w14:paraId="3A8C32AE" w14:textId="77777777" w:rsidR="007732F7" w:rsidRPr="00784408" w:rsidRDefault="007732F7">
      <w:pPr>
        <w:spacing w:before="140" w:after="60"/>
        <w:ind w:left="360"/>
        <w:jc w:val="both"/>
        <w:rPr>
          <w:sz w:val="24"/>
        </w:rPr>
      </w:pPr>
      <w:r w:rsidRPr="00784408">
        <w:rPr>
          <w:sz w:val="24"/>
        </w:rPr>
        <w:t>Provide adequate equipment during concrete placement to prevent pulling up the reinforcing cage during casing extraction. The casing may be pulled in partial stages. Maintain a sufficient head of concrete above the bottom of the casing to overcome hydrostatic pressure. Extract the casing at a slow uniform rate with pull in line with the center of the caisson.</w:t>
      </w:r>
    </w:p>
    <w:p w14:paraId="2F810644" w14:textId="77777777" w:rsidR="007732F7" w:rsidRPr="00784408" w:rsidRDefault="007732F7">
      <w:pPr>
        <w:spacing w:before="140" w:after="60"/>
        <w:rPr>
          <w:sz w:val="24"/>
        </w:rPr>
      </w:pPr>
    </w:p>
    <w:p w14:paraId="03DA3C5E" w14:textId="77777777" w:rsidR="007732F7" w:rsidRPr="00784408" w:rsidRDefault="007732F7">
      <w:pPr>
        <w:spacing w:before="140" w:after="60"/>
        <w:ind w:left="360"/>
        <w:rPr>
          <w:sz w:val="24"/>
        </w:rPr>
      </w:pPr>
      <w:r w:rsidRPr="00784408">
        <w:rPr>
          <w:rFonts w:ascii="Arial" w:hAnsi="Arial"/>
          <w:b/>
          <w:sz w:val="24"/>
        </w:rPr>
        <w:t>524.3.04 Protection of Existing Structures</w:t>
      </w:r>
    </w:p>
    <w:p w14:paraId="664A9792" w14:textId="77777777" w:rsidR="007732F7" w:rsidRPr="00784408" w:rsidRDefault="007732F7">
      <w:pPr>
        <w:spacing w:before="140" w:after="60"/>
        <w:ind w:left="360"/>
        <w:jc w:val="both"/>
        <w:rPr>
          <w:b/>
          <w:sz w:val="24"/>
        </w:rPr>
      </w:pPr>
      <w:r w:rsidRPr="00784408">
        <w:rPr>
          <w:sz w:val="24"/>
        </w:rPr>
        <w:t xml:space="preserve">Monitor structures for settlement that are within </w:t>
      </w:r>
      <w:proofErr w:type="gramStart"/>
      <w:r w:rsidRPr="00784408">
        <w:rPr>
          <w:sz w:val="24"/>
        </w:rPr>
        <w:t>a distance of ten</w:t>
      </w:r>
      <w:proofErr w:type="gramEnd"/>
      <w:r w:rsidRPr="00784408">
        <w:rPr>
          <w:sz w:val="24"/>
        </w:rPr>
        <w:t xml:space="preserve"> shaft diameters or the estimated shaft depth, whichever is greater, in a manner approved by the Engineer. Record elevations to an accuracy of 0.01 foot (3 mm). Record elevations before construction begins, during the driving of any required casings, during excavation or blasting, or as directed by the Engineer.</w:t>
      </w:r>
    </w:p>
    <w:p w14:paraId="56A5A96F" w14:textId="77777777" w:rsidR="007732F7" w:rsidRPr="00784408" w:rsidRDefault="007732F7">
      <w:pPr>
        <w:spacing w:before="140" w:after="60"/>
        <w:ind w:left="360"/>
        <w:jc w:val="both"/>
        <w:rPr>
          <w:sz w:val="24"/>
        </w:rPr>
      </w:pPr>
      <w:r w:rsidRPr="00784408">
        <w:rPr>
          <w:sz w:val="24"/>
        </w:rPr>
        <w:t xml:space="preserve">Document thoroughly the condition of the structures with descriptions and photographs made both before and after drilled caissons are constructed. Document all existing </w:t>
      </w:r>
      <w:proofErr w:type="gramStart"/>
      <w:r w:rsidRPr="00784408">
        <w:rPr>
          <w:sz w:val="24"/>
        </w:rPr>
        <w:t>cracks, and</w:t>
      </w:r>
      <w:proofErr w:type="gramEnd"/>
      <w:r w:rsidRPr="00784408">
        <w:rPr>
          <w:sz w:val="24"/>
        </w:rPr>
        <w:t xml:space="preserve"> provide copies of all documentation to the Engineer.</w:t>
      </w:r>
    </w:p>
    <w:p w14:paraId="2C61E8A8" w14:textId="77777777" w:rsidR="007732F7" w:rsidRPr="00784408" w:rsidRDefault="007732F7">
      <w:pPr>
        <w:spacing w:before="140" w:after="60"/>
        <w:ind w:left="360"/>
        <w:jc w:val="both"/>
        <w:rPr>
          <w:sz w:val="24"/>
        </w:rPr>
      </w:pPr>
      <w:r w:rsidRPr="00784408">
        <w:rPr>
          <w:sz w:val="24"/>
        </w:rPr>
        <w:t xml:space="preserve">At any </w:t>
      </w:r>
      <w:proofErr w:type="gramStart"/>
      <w:r w:rsidRPr="00784408">
        <w:rPr>
          <w:sz w:val="24"/>
        </w:rPr>
        <w:t>time</w:t>
      </w:r>
      <w:proofErr w:type="gramEnd"/>
      <w:r w:rsidRPr="00784408">
        <w:rPr>
          <w:sz w:val="24"/>
        </w:rPr>
        <w:t xml:space="preserve"> settlement of 0.05 foot (15 mm) or damage to the structure is detected, immediately stop the source of vibrations, backfill any open drilled shaft excavations and contact the Engineer for instructions.</w:t>
      </w:r>
    </w:p>
    <w:p w14:paraId="43274CFF" w14:textId="77777777" w:rsidR="007732F7" w:rsidRPr="00784408" w:rsidRDefault="007732F7">
      <w:pPr>
        <w:spacing w:before="140" w:after="60"/>
        <w:ind w:left="360" w:hanging="360"/>
        <w:rPr>
          <w:sz w:val="24"/>
        </w:rPr>
      </w:pPr>
    </w:p>
    <w:p w14:paraId="55C1B5EA" w14:textId="77777777" w:rsidR="007732F7" w:rsidRPr="00784408" w:rsidRDefault="007732F7">
      <w:pPr>
        <w:ind w:firstLine="360"/>
        <w:rPr>
          <w:rFonts w:ascii="Arial" w:hAnsi="Arial"/>
          <w:b/>
          <w:sz w:val="24"/>
        </w:rPr>
      </w:pPr>
      <w:r w:rsidRPr="00784408">
        <w:rPr>
          <w:rFonts w:ascii="Arial" w:hAnsi="Arial"/>
          <w:b/>
          <w:sz w:val="24"/>
        </w:rPr>
        <w:t>524.3.05 Excavation</w:t>
      </w:r>
    </w:p>
    <w:p w14:paraId="036CC5B3" w14:textId="77777777" w:rsidR="00BC01A1" w:rsidRPr="00784408" w:rsidRDefault="007732F7" w:rsidP="00BC01A1">
      <w:pPr>
        <w:pStyle w:val="BodyText"/>
        <w:spacing w:before="140" w:after="60"/>
        <w:ind w:left="360"/>
        <w:rPr>
          <w:i/>
        </w:rPr>
      </w:pPr>
      <w:r w:rsidRPr="00784408">
        <w:t xml:space="preserve">Drill and excavate all caissons through whatever substances and to the elevations required. Excavate near the tip elevation in the presence of the Engineer. The Engineer may adjust the tip elevations depending on the quality of the bearing material found. Embed the caisson tips </w:t>
      </w:r>
      <w:r w:rsidR="003B3B84" w:rsidRPr="00784408">
        <w:rPr>
          <w:b/>
        </w:rPr>
        <w:t xml:space="preserve">X </w:t>
      </w:r>
      <w:r w:rsidR="003B3B84" w:rsidRPr="00784408">
        <w:t>feet (</w:t>
      </w:r>
      <w:r w:rsidR="00D20E3C" w:rsidRPr="00784408">
        <w:rPr>
          <w:b/>
        </w:rPr>
        <w:t>X</w:t>
      </w:r>
      <w:r w:rsidR="00D20E3C" w:rsidRPr="00784408">
        <w:t xml:space="preserve"> </w:t>
      </w:r>
      <w:r w:rsidR="003B3B84" w:rsidRPr="00784408">
        <w:t xml:space="preserve">meters) </w:t>
      </w:r>
      <w:r w:rsidRPr="00784408">
        <w:t>into and on top of sound rock in accordance with Plan requirements and as determined by the Engineer. Sound rock is indicated by material that cannot be drilled with a conventional earth auger, and requires the use of special rock augers, core barrels, air tools, blasting and/or other methods of excavation. Sound rock is defined as material on which the rock auger penetration is equal to or less than 2 inches (51 mm) per five minutes of drilling with the auger subjected to a torqu</w:t>
      </w:r>
      <w:r w:rsidR="005409FF" w:rsidRPr="00784408">
        <w:t>e of 600,000 inch-pounds (67.8</w:t>
      </w:r>
      <w:r w:rsidRPr="00784408">
        <w:t xml:space="preserve"> </w:t>
      </w:r>
      <w:proofErr w:type="spellStart"/>
      <w:r w:rsidRPr="00784408">
        <w:t>kN</w:t>
      </w:r>
      <w:proofErr w:type="spellEnd"/>
      <w:r w:rsidRPr="00784408">
        <w:t xml:space="preserve">-m) with a down thrust of 37,000 pounds (165 </w:t>
      </w:r>
      <w:proofErr w:type="spellStart"/>
      <w:r w:rsidRPr="00784408">
        <w:t>kN</w:t>
      </w:r>
      <w:proofErr w:type="spellEnd"/>
      <w:r w:rsidRPr="00784408">
        <w:t>). There will be no additional compensation for removal of rock.</w:t>
      </w:r>
    </w:p>
    <w:p w14:paraId="7EE928E2" w14:textId="77777777" w:rsidR="00073555" w:rsidRPr="00784408" w:rsidRDefault="00FD40A3">
      <w:pPr>
        <w:pStyle w:val="BodyText"/>
        <w:spacing w:before="140" w:after="60"/>
        <w:ind w:left="360"/>
        <w:rPr>
          <w:color w:val="0070C0"/>
        </w:rPr>
      </w:pPr>
      <w:r w:rsidRPr="00784408">
        <w:rPr>
          <w:color w:val="0070C0"/>
        </w:rPr>
        <w:t xml:space="preserve">Prior to the initiation of shaft excavation, core rock at each shaft location to a minimum depth of </w:t>
      </w:r>
      <w:r w:rsidRPr="00784408">
        <w:rPr>
          <w:b/>
          <w:color w:val="0070C0"/>
        </w:rPr>
        <w:t>X</w:t>
      </w:r>
      <w:r w:rsidRPr="00784408">
        <w:rPr>
          <w:color w:val="0070C0"/>
        </w:rPr>
        <w:t xml:space="preserve"> feet (</w:t>
      </w:r>
      <w:r w:rsidRPr="00784408">
        <w:rPr>
          <w:b/>
          <w:color w:val="0070C0"/>
        </w:rPr>
        <w:t>X</w:t>
      </w:r>
      <w:r w:rsidRPr="00784408">
        <w:rPr>
          <w:color w:val="0070C0"/>
        </w:rPr>
        <w:t xml:space="preserve"> meters) below the estimated tip elevation and until a </w:t>
      </w:r>
      <w:r w:rsidRPr="00784408">
        <w:rPr>
          <w:b/>
          <w:color w:val="0070C0"/>
        </w:rPr>
        <w:t>X</w:t>
      </w:r>
      <w:r w:rsidRPr="00784408">
        <w:rPr>
          <w:color w:val="0070C0"/>
        </w:rPr>
        <w:t>-foot (</w:t>
      </w:r>
      <w:r w:rsidRPr="00784408">
        <w:rPr>
          <w:b/>
          <w:color w:val="0070C0"/>
        </w:rPr>
        <w:t>X</w:t>
      </w:r>
      <w:r w:rsidRPr="00784408">
        <w:rPr>
          <w:color w:val="0070C0"/>
        </w:rPr>
        <w:t xml:space="preserve"> meters) core is obtained with a continuous core recovery of rock having a minimum </w:t>
      </w:r>
      <w:r w:rsidRPr="00784408">
        <w:rPr>
          <w:b/>
          <w:color w:val="0070C0"/>
        </w:rPr>
        <w:t>X</w:t>
      </w:r>
      <w:r w:rsidRPr="00784408">
        <w:rPr>
          <w:color w:val="0070C0"/>
        </w:rPr>
        <w:t xml:space="preserve"> % recovery and a minimum RQD of </w:t>
      </w:r>
      <w:r w:rsidRPr="00784408">
        <w:rPr>
          <w:b/>
          <w:color w:val="0070C0"/>
        </w:rPr>
        <w:t>X</w:t>
      </w:r>
      <w:r w:rsidRPr="00784408">
        <w:rPr>
          <w:color w:val="0070C0"/>
        </w:rPr>
        <w:t xml:space="preserve"> %.</w:t>
      </w:r>
      <w:r w:rsidR="00CF1572" w:rsidRPr="00784408">
        <w:rPr>
          <w:color w:val="0070C0"/>
        </w:rPr>
        <w:t xml:space="preserve"> Obtain cores with a minimum</w:t>
      </w:r>
      <w:r w:rsidR="00073555" w:rsidRPr="00784408">
        <w:rPr>
          <w:color w:val="0070C0"/>
        </w:rPr>
        <w:t xml:space="preserve"> diameter of 2 inches</w:t>
      </w:r>
      <w:r w:rsidR="000A6180" w:rsidRPr="00784408">
        <w:rPr>
          <w:color w:val="0070C0"/>
        </w:rPr>
        <w:t xml:space="preserve"> (51 mm)</w:t>
      </w:r>
      <w:r w:rsidR="00073555" w:rsidRPr="00784408">
        <w:rPr>
          <w:color w:val="0070C0"/>
        </w:rPr>
        <w:t xml:space="preserve">. </w:t>
      </w:r>
      <w:r w:rsidR="007D15EB" w:rsidRPr="00784408">
        <w:rPr>
          <w:color w:val="0070C0"/>
        </w:rPr>
        <w:t xml:space="preserve">Prior to commencing the test coring operation contact the Project Engineer in order to have a representative of the Geotechnical Engineering Bureau present during the test coring operation. </w:t>
      </w:r>
      <w:r w:rsidR="00073555" w:rsidRPr="00784408">
        <w:rPr>
          <w:color w:val="0070C0"/>
        </w:rPr>
        <w:t>The Geotechnical Engineering Bureau will inspect the rock cores and based on the quality of the rock, additional coring may be required. At this time a determination of the soundness and quality of the rock will be made by the Engineer. The shaft tip elevation of the Caissons may be adjusted by the Engineer as needed based on this information. Core drilling will be measured and paid for separately from drilled caissons.</w:t>
      </w:r>
    </w:p>
    <w:p w14:paraId="51D26388" w14:textId="34096CC3" w:rsidR="0086093B" w:rsidRPr="00784408" w:rsidRDefault="00926774" w:rsidP="00D167EF">
      <w:pPr>
        <w:spacing w:before="140" w:after="60"/>
        <w:ind w:left="360"/>
        <w:rPr>
          <w:sz w:val="24"/>
        </w:rPr>
      </w:pPr>
      <w:r w:rsidRPr="009E242A">
        <w:rPr>
          <w:sz w:val="24"/>
          <w:highlight w:val="yellow"/>
        </w:rPr>
        <w:lastRenderedPageBreak/>
        <w:t>The caissons on this project will not be dewatered for a down-hole inspection</w:t>
      </w:r>
      <w:r w:rsidR="00FB6890" w:rsidRPr="009E242A">
        <w:rPr>
          <w:sz w:val="24"/>
          <w:highlight w:val="yellow"/>
        </w:rPr>
        <w:t xml:space="preserve">. Inspections requests shall be made a minimum of 48 hours in advanced by contacting the Geotechnical Bureau. Contact the Geotechnical Bureau by emailing the </w:t>
      </w:r>
      <w:hyperlink r:id="rId7" w:history="1">
        <w:r w:rsidR="00FB6890" w:rsidRPr="009E242A">
          <w:rPr>
            <w:rStyle w:val="Hyperlink"/>
            <w:color w:val="auto"/>
            <w:sz w:val="24"/>
            <w:highlight w:val="yellow"/>
          </w:rPr>
          <w:t>Geotechnical_submittals@dot.ga.gov</w:t>
        </w:r>
      </w:hyperlink>
      <w:r w:rsidR="00FB6890" w:rsidRPr="009E242A">
        <w:rPr>
          <w:sz w:val="24"/>
          <w:highlight w:val="yellow"/>
        </w:rPr>
        <w:t xml:space="preserve"> mailbox with the Project Number, number of inspections to be performed, bent location, inspection date and proposed inspection time. Base cleanliness will be </w:t>
      </w:r>
      <w:r w:rsidR="003C1092" w:rsidRPr="009E242A">
        <w:rPr>
          <w:sz w:val="24"/>
          <w:highlight w:val="yellow"/>
        </w:rPr>
        <w:t>measured</w:t>
      </w:r>
      <w:r w:rsidR="00FB6890" w:rsidRPr="009E242A">
        <w:rPr>
          <w:sz w:val="24"/>
          <w:highlight w:val="yellow"/>
        </w:rPr>
        <w:t xml:space="preserve"> by the Geotechnical Bureau using a Ding Inspection Device (DID)</w:t>
      </w:r>
      <w:r w:rsidR="002B46E8" w:rsidRPr="009E242A">
        <w:rPr>
          <w:sz w:val="24"/>
          <w:highlight w:val="yellow"/>
        </w:rPr>
        <w:t xml:space="preserve"> and recorded on the Drilled Shaft Inspection Form.</w:t>
      </w:r>
      <w:r w:rsidR="00D64730" w:rsidRPr="009E242A">
        <w:rPr>
          <w:sz w:val="24"/>
          <w:highlight w:val="yellow"/>
        </w:rPr>
        <w:t xml:space="preserve"> Caissons that do not adhere to the base cleanliness tolerances will be re-cleaned. Tolerances for base cleanliness are provided in SP 524.3.08 “Tolerances</w:t>
      </w:r>
      <w:r w:rsidR="00B541D4" w:rsidRPr="009E242A">
        <w:rPr>
          <w:sz w:val="24"/>
          <w:highlight w:val="yellow"/>
        </w:rPr>
        <w:t>.”</w:t>
      </w:r>
      <w:r w:rsidR="00D64730" w:rsidRPr="00ED0F20">
        <w:rPr>
          <w:sz w:val="24"/>
        </w:rPr>
        <w:t xml:space="preserve"> </w:t>
      </w:r>
      <w:r w:rsidR="00A56E7B" w:rsidRPr="00784408">
        <w:rPr>
          <w:color w:val="000000" w:themeColor="text1"/>
          <w:sz w:val="24"/>
        </w:rPr>
        <w:t xml:space="preserve">The Engineer will </w:t>
      </w:r>
      <w:proofErr w:type="gramStart"/>
      <w:r w:rsidR="00A56E7B" w:rsidRPr="00784408">
        <w:rPr>
          <w:color w:val="000000" w:themeColor="text1"/>
          <w:sz w:val="24"/>
        </w:rPr>
        <w:t>make a determination</w:t>
      </w:r>
      <w:proofErr w:type="gramEnd"/>
      <w:r w:rsidR="00A56E7B" w:rsidRPr="00784408">
        <w:rPr>
          <w:color w:val="000000" w:themeColor="text1"/>
          <w:sz w:val="24"/>
        </w:rPr>
        <w:t xml:space="preserve"> of the soundness and consistency of the rock and may adjust the tips of the caissons based on this information.</w:t>
      </w:r>
      <w:r w:rsidR="00943799">
        <w:rPr>
          <w:sz w:val="24"/>
        </w:rPr>
        <w:t xml:space="preserve"> </w:t>
      </w:r>
      <w:r w:rsidR="0086093B" w:rsidRPr="00784408">
        <w:rPr>
          <w:sz w:val="24"/>
        </w:rPr>
        <w:t xml:space="preserve">Remove sediment and debris from the bottom of the caissons.  Do not place the reinforcing steel or concrete until the Engineer has approved the bottom of each caisson.  </w:t>
      </w:r>
    </w:p>
    <w:p w14:paraId="0F4134F2" w14:textId="77777777" w:rsidR="007732F7" w:rsidRPr="00784408" w:rsidRDefault="007732F7">
      <w:pPr>
        <w:spacing w:before="140" w:after="60"/>
        <w:ind w:left="360"/>
        <w:jc w:val="both"/>
        <w:rPr>
          <w:sz w:val="24"/>
        </w:rPr>
      </w:pPr>
      <w:r w:rsidRPr="00784408">
        <w:rPr>
          <w:sz w:val="24"/>
        </w:rPr>
        <w:t xml:space="preserve">Where drilled caissons </w:t>
      </w:r>
      <w:proofErr w:type="gramStart"/>
      <w:r w:rsidRPr="00784408">
        <w:rPr>
          <w:sz w:val="24"/>
        </w:rPr>
        <w:t>are located in</w:t>
      </w:r>
      <w:proofErr w:type="gramEnd"/>
      <w:r w:rsidRPr="00784408">
        <w:rPr>
          <w:sz w:val="24"/>
        </w:rPr>
        <w:t xml:space="preserve"> other than open water areas, use casings or other methods approved by the Engineer to stabilize the excavation and control the hole size. When casing is not specifically required on the plans, fill in any over-excavations with Class AA concrete at no additional cost to the Department. Dispose of excess concrete, grout, displaced water and materials removed from the caisson excavation in areas approved by the Engineer, and in accordance with any Federal, State, or local code or ordinance. Verify the accuracy and existence of all applicable codes, ordinances or other regulations prior to disposing materials.</w:t>
      </w:r>
    </w:p>
    <w:p w14:paraId="5398E7E7" w14:textId="77777777" w:rsidR="007732F7" w:rsidRPr="00784408" w:rsidRDefault="007732F7">
      <w:pPr>
        <w:spacing w:before="140" w:after="60"/>
        <w:ind w:left="360" w:hanging="360"/>
        <w:rPr>
          <w:sz w:val="24"/>
        </w:rPr>
      </w:pPr>
    </w:p>
    <w:p w14:paraId="2C056767" w14:textId="77777777" w:rsidR="007732F7" w:rsidRPr="00784408" w:rsidRDefault="007732F7">
      <w:pPr>
        <w:spacing w:before="140" w:after="60"/>
        <w:ind w:left="360"/>
        <w:rPr>
          <w:sz w:val="24"/>
        </w:rPr>
      </w:pPr>
      <w:r w:rsidRPr="00784408">
        <w:rPr>
          <w:rFonts w:ascii="Arial" w:hAnsi="Arial"/>
          <w:b/>
          <w:sz w:val="24"/>
        </w:rPr>
        <w:t>524.3.06 Reinforcing Steel</w:t>
      </w:r>
    </w:p>
    <w:p w14:paraId="665CB621" w14:textId="77777777" w:rsidR="007732F7" w:rsidRPr="00784408" w:rsidRDefault="007732F7">
      <w:pPr>
        <w:spacing w:before="140" w:after="60"/>
        <w:ind w:left="360"/>
        <w:jc w:val="both"/>
        <w:rPr>
          <w:sz w:val="24"/>
        </w:rPr>
      </w:pPr>
      <w:r w:rsidRPr="00784408">
        <w:rPr>
          <w:sz w:val="24"/>
        </w:rPr>
        <w:t>Assemble a cage of reinforcing steel and place it as a unit immediately prior to concrete placement. Assemble the cage so that the clearance between the cage and side of t</w:t>
      </w:r>
      <w:r w:rsidR="00EF1B18" w:rsidRPr="00784408">
        <w:rPr>
          <w:sz w:val="24"/>
        </w:rPr>
        <w:t>he caisson will be at least 5</w:t>
      </w:r>
      <w:r w:rsidRPr="00784408">
        <w:rPr>
          <w:sz w:val="24"/>
        </w:rPr>
        <w:t xml:space="preserve"> inches (127 mm), and the clearance between the cage and bot</w:t>
      </w:r>
      <w:r w:rsidR="00EF1B18" w:rsidRPr="00784408">
        <w:rPr>
          <w:sz w:val="24"/>
        </w:rPr>
        <w:t>tom of the caisson will be 3</w:t>
      </w:r>
      <w:r w:rsidRPr="00784408">
        <w:rPr>
          <w:sz w:val="24"/>
        </w:rPr>
        <w:t xml:space="preserve"> inches (76 mm).</w:t>
      </w:r>
    </w:p>
    <w:p w14:paraId="0DC3F66B" w14:textId="77777777" w:rsidR="007732F7" w:rsidRPr="00784408" w:rsidRDefault="007732F7">
      <w:pPr>
        <w:spacing w:before="140" w:after="60"/>
        <w:ind w:left="360"/>
        <w:jc w:val="both"/>
        <w:rPr>
          <w:sz w:val="24"/>
        </w:rPr>
      </w:pPr>
      <w:r w:rsidRPr="00784408">
        <w:rPr>
          <w:sz w:val="24"/>
        </w:rPr>
        <w:t>If the caisson is lengthened, extend a</w:t>
      </w:r>
      <w:r w:rsidR="00EF1B18" w:rsidRPr="00784408">
        <w:rPr>
          <w:sz w:val="24"/>
        </w:rPr>
        <w:t>ll reinforcement to within 3</w:t>
      </w:r>
      <w:r w:rsidRPr="00784408">
        <w:rPr>
          <w:sz w:val="24"/>
        </w:rPr>
        <w:t xml:space="preserve"> inches (76 mm) of the bottom. If a splice is required, place it in the lower one-third of the caisson, or as shown on the Plans. Tie </w:t>
      </w:r>
      <w:r w:rsidR="00961563" w:rsidRPr="00784408">
        <w:rPr>
          <w:sz w:val="24"/>
        </w:rPr>
        <w:t>hoops or spirals to the caisson and column steel (vertical bars) at 100% of the junctions with double wire figure-eight ties. Do not weld the reinforcing steel. Support the cage from the top in a concentric manner to minimize its slumping downward during concrete placement and/or extracting the casing.</w:t>
      </w:r>
    </w:p>
    <w:p w14:paraId="31D125F6" w14:textId="77777777" w:rsidR="007732F7" w:rsidRPr="00784408" w:rsidRDefault="007732F7">
      <w:pPr>
        <w:spacing w:before="140" w:after="60"/>
        <w:ind w:left="360"/>
        <w:jc w:val="both"/>
        <w:rPr>
          <w:sz w:val="24"/>
        </w:rPr>
      </w:pPr>
      <w:r w:rsidRPr="00784408">
        <w:rPr>
          <w:sz w:val="24"/>
        </w:rPr>
        <w:t>Check the elevation of the top of the steel cage before and after casing extraction. Any upward movemen</w:t>
      </w:r>
      <w:r w:rsidR="00EF1B18" w:rsidRPr="00784408">
        <w:rPr>
          <w:sz w:val="24"/>
        </w:rPr>
        <w:t>t of the steel not exceeding 2</w:t>
      </w:r>
      <w:r w:rsidRPr="00784408">
        <w:rPr>
          <w:sz w:val="24"/>
        </w:rPr>
        <w:t xml:space="preserve"> inches (51 mm) or any downward mo</w:t>
      </w:r>
      <w:r w:rsidR="00EF1B18" w:rsidRPr="00784408">
        <w:rPr>
          <w:sz w:val="24"/>
        </w:rPr>
        <w:t>vement thereof not exceeding 6</w:t>
      </w:r>
      <w:r w:rsidRPr="00784408">
        <w:rPr>
          <w:sz w:val="24"/>
        </w:rPr>
        <w:t xml:space="preserve"> inches (152 mm) will be acceptable. Any upward movement of the concrete or displacement of the steel beyond the above limits will be cause for rejection. Tie and support the reinforcing steel in the caisson so that the reinforcing steel will remain within allowable tolerances. In uncased caissons, use only heavy-duty plastic rollers (wheels).  In cased caissons, use heavy-duty non-corrosive plastic rollers (wheels) or steel chairs. Place rollers at maximum intervals of 8 feet (2.4 meters) along the cage to ensure concentric spacing for the entire cage length. Use one roller for each one foot (305 mm) of diameter of the cage, with a minimum of four rollers at each interval. Do not use concrete spacer blocks. Use rollers that are constructed of a material approved by the Engineer and that have sufficient bearing surface to provide lateral support to the reinforcing cage.</w:t>
      </w:r>
    </w:p>
    <w:p w14:paraId="3FAA25F5" w14:textId="77777777" w:rsidR="007732F7" w:rsidRPr="00784408" w:rsidRDefault="007732F7">
      <w:pPr>
        <w:spacing w:before="140" w:after="60"/>
        <w:ind w:left="360"/>
        <w:jc w:val="both"/>
        <w:rPr>
          <w:sz w:val="24"/>
        </w:rPr>
      </w:pPr>
      <w:r w:rsidRPr="00784408">
        <w:rPr>
          <w:sz w:val="24"/>
        </w:rPr>
        <w:t>Use rollers of adequate dimension to provide the annular spacing between the outside of the reinforcing cage and the side of the excavated hole or casing as shown on the Plans. If an oversize casing is used, use rollers that will provide concentric spacing. Use pre-cast concrete or heavy-duty plastic bottom supports (feet/boot</w:t>
      </w:r>
      <w:r w:rsidR="00EF1B18" w:rsidRPr="00784408">
        <w:rPr>
          <w:sz w:val="24"/>
        </w:rPr>
        <w:t>s) to provide a spacing of 3</w:t>
      </w:r>
      <w:r w:rsidRPr="00784408">
        <w:rPr>
          <w:sz w:val="24"/>
        </w:rPr>
        <w:t xml:space="preserve"> inches (76 mm) between the cage and caisson bottom.</w:t>
      </w:r>
    </w:p>
    <w:p w14:paraId="7D7F0ECD" w14:textId="77777777" w:rsidR="00BB0A09" w:rsidRPr="00784408" w:rsidRDefault="00BB0A09">
      <w:pPr>
        <w:pStyle w:val="Heading3"/>
        <w:spacing w:before="140" w:after="60"/>
        <w:ind w:firstLine="360"/>
        <w:jc w:val="left"/>
        <w:rPr>
          <w:rFonts w:ascii="Arial" w:hAnsi="Arial"/>
          <w:sz w:val="24"/>
        </w:rPr>
      </w:pPr>
    </w:p>
    <w:p w14:paraId="0E67D6C5" w14:textId="77777777" w:rsidR="007732F7" w:rsidRPr="00784408" w:rsidRDefault="007732F7">
      <w:pPr>
        <w:pStyle w:val="Heading3"/>
        <w:spacing w:before="140" w:after="60"/>
        <w:ind w:firstLine="360"/>
        <w:jc w:val="left"/>
        <w:rPr>
          <w:sz w:val="24"/>
        </w:rPr>
      </w:pPr>
      <w:r w:rsidRPr="00784408">
        <w:rPr>
          <w:rFonts w:ascii="Arial" w:hAnsi="Arial"/>
          <w:sz w:val="24"/>
        </w:rPr>
        <w:t>524.3.07 Concrete</w:t>
      </w:r>
    </w:p>
    <w:p w14:paraId="40A706A1" w14:textId="77777777" w:rsidR="00D05200" w:rsidRPr="00784408" w:rsidRDefault="00D05200" w:rsidP="00D05200">
      <w:pPr>
        <w:spacing w:before="140" w:after="60"/>
        <w:ind w:left="360"/>
        <w:jc w:val="both"/>
        <w:rPr>
          <w:sz w:val="24"/>
        </w:rPr>
      </w:pPr>
      <w:r w:rsidRPr="00784408">
        <w:rPr>
          <w:sz w:val="24"/>
        </w:rPr>
        <w:t>Mix and place all concrete in accordance with Section 500 of the Specifications where applicable or in accordance with Special Provision 500 – Concrete Structures (Mass Concrete) if shaft diameters are greater than 6 feet (1.83 meters), and the requirements herein stated.</w:t>
      </w:r>
    </w:p>
    <w:p w14:paraId="62B617C4" w14:textId="77777777" w:rsidR="007732F7" w:rsidRPr="00784408" w:rsidRDefault="007732F7" w:rsidP="007732F7">
      <w:pPr>
        <w:pStyle w:val="BodyText2"/>
        <w:spacing w:before="140" w:after="60"/>
        <w:ind w:left="360"/>
      </w:pPr>
      <w:r w:rsidRPr="00784408">
        <w:t>Place concrete as soon as possible after all excavation is completed and reinforcing placed and supported. Place concrete continuously in the caisson to the top elevation of the caisson. The Engineer may allow free falling of concrete to a maximum of 60 feet (18.3 meters), if satisfactory methods are demonstrated.</w:t>
      </w:r>
    </w:p>
    <w:p w14:paraId="7EBAACC4" w14:textId="77777777" w:rsidR="007732F7" w:rsidRPr="00784408" w:rsidRDefault="007732F7">
      <w:pPr>
        <w:pStyle w:val="BodyText2"/>
        <w:spacing w:before="140" w:after="60"/>
        <w:ind w:left="360"/>
      </w:pPr>
      <w:r w:rsidRPr="00784408">
        <w:t xml:space="preserve">If ground water is encountered and the hole </w:t>
      </w:r>
      <w:proofErr w:type="spellStart"/>
      <w:r w:rsidRPr="00784408">
        <w:t>can not</w:t>
      </w:r>
      <w:proofErr w:type="spellEnd"/>
      <w:r w:rsidRPr="00784408">
        <w:t xml:space="preserve"> be pumped dry, or if the Engineer does not approve free fall of concrete, place concrete using a gravity feed watertight tremie. Use a tremie pipe of at least 8 inches (203 mm) in diameter with a concrete hopper at the top. The Engineer may allow concrete to be placed by pumping through a supply line if satisfactory methods are demonstrated. If this method is allowed, use pump supply lines with watertight couplings. Seal the end of the pump line with a foam plug or other device approved by the Engineer to prevent concrete within the tremie or pump supply line from mixing with fluid in the excavation.</w:t>
      </w:r>
    </w:p>
    <w:p w14:paraId="5A82D0FD" w14:textId="77777777" w:rsidR="007732F7" w:rsidRPr="00784408" w:rsidRDefault="007732F7">
      <w:pPr>
        <w:pStyle w:val="BodyText2"/>
        <w:spacing w:before="140" w:after="60"/>
        <w:ind w:left="360"/>
      </w:pPr>
      <w:r w:rsidRPr="00784408">
        <w:t xml:space="preserve">If a tremie is used, place it on the bottom of the excavation at the beginning of concrete placement, and keep it there until the tremie pipe and hopper are filled with concrete. Then raise the tremie only enough to induce concrete flow and do not lift the tremie further until the discharge end is immersed at least 10 feet (3.1 meters) into the deposited concrete. If concrete placement by pumping is used, secure the supply line in place so that the discharge end will not lift off the bottom of the excavation more than 6 inches (152 mm) until at least 10 feet (3.1 meters) of concrete has been placed. Embed the discharge end of the tremie or pump supply line </w:t>
      </w:r>
      <w:r w:rsidRPr="00784408">
        <w:rPr>
          <w:color w:val="000000"/>
        </w:rPr>
        <w:t>a minimum of 10 feet (3.1 meters) in the concrete throughout the remainder of the concrete pour.</w:t>
      </w:r>
    </w:p>
    <w:p w14:paraId="6798686D" w14:textId="77777777" w:rsidR="007732F7" w:rsidRPr="00784408" w:rsidRDefault="007732F7">
      <w:pPr>
        <w:spacing w:before="140" w:after="60"/>
        <w:ind w:left="360"/>
        <w:jc w:val="both"/>
        <w:rPr>
          <w:sz w:val="24"/>
        </w:rPr>
      </w:pPr>
      <w:r w:rsidRPr="00784408">
        <w:rPr>
          <w:sz w:val="24"/>
        </w:rPr>
        <w:t>Complete the placement of all concrete in the caisson in two hours. Adjusted the retarder or water reducing agent as approved by the Engineer for the conditions encountered on the job so the concrete remains in a workable plastic state throughout the pour.</w:t>
      </w:r>
    </w:p>
    <w:p w14:paraId="5CEB1ABA" w14:textId="77777777" w:rsidR="007732F7" w:rsidRPr="00784408" w:rsidRDefault="007732F7">
      <w:pPr>
        <w:spacing w:before="140" w:after="60"/>
        <w:ind w:left="360"/>
        <w:jc w:val="both"/>
        <w:rPr>
          <w:sz w:val="24"/>
        </w:rPr>
      </w:pPr>
      <w:r w:rsidRPr="00784408">
        <w:rPr>
          <w:sz w:val="24"/>
        </w:rPr>
        <w:t>Prepare and cure the top surface of the construction joint in accordance with the requirements of Section 500. Locate construction joints as indicated on the Plans.</w:t>
      </w:r>
    </w:p>
    <w:p w14:paraId="426D3872" w14:textId="77777777" w:rsidR="007732F7" w:rsidRPr="00784408" w:rsidRDefault="007732F7">
      <w:pPr>
        <w:spacing w:before="140" w:after="60"/>
        <w:ind w:left="360"/>
        <w:jc w:val="both"/>
        <w:rPr>
          <w:sz w:val="24"/>
        </w:rPr>
      </w:pPr>
      <w:r w:rsidRPr="00784408">
        <w:rPr>
          <w:sz w:val="24"/>
        </w:rPr>
        <w:t xml:space="preserve">Do not place concrete under water in the caisson excavation without the permission of the Engineer. When permission is granted, place the concrete in accordance with the requirements of Section 500. Provide a sump to channel displaced water away from the caisson. Contain all displaced water to prevent water from </w:t>
      </w:r>
      <w:proofErr w:type="gramStart"/>
      <w:r w:rsidRPr="00784408">
        <w:rPr>
          <w:sz w:val="24"/>
        </w:rPr>
        <w:t>entering into</w:t>
      </w:r>
      <w:proofErr w:type="gramEnd"/>
      <w:r w:rsidRPr="00784408">
        <w:rPr>
          <w:sz w:val="24"/>
        </w:rPr>
        <w:t xml:space="preserve"> any body of water. </w:t>
      </w:r>
    </w:p>
    <w:p w14:paraId="731B5650" w14:textId="77777777" w:rsidR="007732F7" w:rsidRPr="00784408" w:rsidRDefault="00EF1B18">
      <w:pPr>
        <w:spacing w:before="140" w:after="60"/>
        <w:ind w:left="360"/>
        <w:jc w:val="both"/>
        <w:rPr>
          <w:sz w:val="24"/>
        </w:rPr>
      </w:pPr>
      <w:r w:rsidRPr="00784408">
        <w:rPr>
          <w:sz w:val="24"/>
        </w:rPr>
        <w:t xml:space="preserve">During the </w:t>
      </w:r>
      <w:proofErr w:type="gramStart"/>
      <w:r w:rsidRPr="00784408">
        <w:rPr>
          <w:sz w:val="24"/>
        </w:rPr>
        <w:t>twenty-four</w:t>
      </w:r>
      <w:r w:rsidR="007732F7" w:rsidRPr="00784408">
        <w:rPr>
          <w:sz w:val="24"/>
        </w:rPr>
        <w:t xml:space="preserve"> hour</w:t>
      </w:r>
      <w:proofErr w:type="gramEnd"/>
      <w:r w:rsidR="007732F7" w:rsidRPr="00784408">
        <w:rPr>
          <w:sz w:val="24"/>
        </w:rPr>
        <w:t xml:space="preserve"> period immediately following the completion of the placement of concrete in the caisson, do not install or extract casing within 50 feet (15.2 meters) of the completed caisson, and do not excavate any caissons within 15 feet (4.6 meters) of the completed caisson. If the Engineer determines that any construction adversely affects the recently constructed caisson, cease such activities immediately.</w:t>
      </w:r>
    </w:p>
    <w:p w14:paraId="7ACB204A" w14:textId="77777777" w:rsidR="007732F7" w:rsidRPr="00784408" w:rsidRDefault="007732F7">
      <w:pPr>
        <w:spacing w:before="140" w:after="60"/>
        <w:ind w:left="360"/>
        <w:jc w:val="both"/>
        <w:rPr>
          <w:sz w:val="24"/>
        </w:rPr>
      </w:pPr>
      <w:r w:rsidRPr="00784408">
        <w:rPr>
          <w:sz w:val="24"/>
        </w:rPr>
        <w:t xml:space="preserve">Protect any portion of drilled caissons exposed to a body of water from the action of water by leaving the forms in place for a minimum of seven days after pouring the concrete. Remove the forms prior to 7 days only if the concrete strength has reached 3000 psi (20.7 </w:t>
      </w:r>
      <w:proofErr w:type="spellStart"/>
      <w:r w:rsidRPr="00784408">
        <w:rPr>
          <w:sz w:val="24"/>
        </w:rPr>
        <w:t>Mpa</w:t>
      </w:r>
      <w:proofErr w:type="spellEnd"/>
      <w:r w:rsidRPr="00784408">
        <w:rPr>
          <w:sz w:val="24"/>
        </w:rPr>
        <w:t>) or greater as tested by cylinder breaks.</w:t>
      </w:r>
    </w:p>
    <w:p w14:paraId="5DA2A001" w14:textId="77777777" w:rsidR="007732F7" w:rsidRPr="00784408" w:rsidRDefault="007732F7">
      <w:pPr>
        <w:spacing w:before="140" w:after="60"/>
        <w:ind w:left="360" w:hanging="360"/>
        <w:rPr>
          <w:sz w:val="24"/>
        </w:rPr>
      </w:pPr>
    </w:p>
    <w:p w14:paraId="42E14092" w14:textId="77777777" w:rsidR="007732F7" w:rsidRPr="00784408" w:rsidRDefault="007732F7">
      <w:pPr>
        <w:pStyle w:val="Heading3"/>
        <w:spacing w:before="140" w:after="60"/>
        <w:ind w:firstLine="360"/>
        <w:jc w:val="left"/>
        <w:rPr>
          <w:rFonts w:ascii="Arial" w:hAnsi="Arial"/>
          <w:sz w:val="24"/>
        </w:rPr>
      </w:pPr>
      <w:r w:rsidRPr="00784408">
        <w:rPr>
          <w:rFonts w:ascii="Arial" w:hAnsi="Arial"/>
          <w:sz w:val="24"/>
        </w:rPr>
        <w:lastRenderedPageBreak/>
        <w:t>524.3.08 Inspection and Safety</w:t>
      </w:r>
    </w:p>
    <w:p w14:paraId="567704B1" w14:textId="77777777" w:rsidR="007732F7" w:rsidRPr="00784408" w:rsidRDefault="007732F7">
      <w:pPr>
        <w:numPr>
          <w:ilvl w:val="0"/>
          <w:numId w:val="6"/>
        </w:numPr>
        <w:tabs>
          <w:tab w:val="clear" w:pos="360"/>
          <w:tab w:val="num" w:pos="720"/>
        </w:tabs>
        <w:spacing w:before="140" w:after="60"/>
        <w:ind w:left="720"/>
        <w:jc w:val="both"/>
        <w:rPr>
          <w:sz w:val="24"/>
        </w:rPr>
      </w:pPr>
      <w:r w:rsidRPr="00784408">
        <w:rPr>
          <w:sz w:val="24"/>
        </w:rPr>
        <w:t>Check the dimensions and alignment of the caisson excavation under the observation of the Engineer.</w:t>
      </w:r>
    </w:p>
    <w:p w14:paraId="2EFBEA78" w14:textId="77777777" w:rsidR="00961563" w:rsidRPr="00784408" w:rsidRDefault="00961563" w:rsidP="006B5674">
      <w:pPr>
        <w:numPr>
          <w:ilvl w:val="0"/>
          <w:numId w:val="6"/>
        </w:numPr>
        <w:tabs>
          <w:tab w:val="clear" w:pos="360"/>
          <w:tab w:val="num" w:pos="720"/>
        </w:tabs>
        <w:spacing w:before="140" w:after="60"/>
        <w:ind w:left="720"/>
        <w:jc w:val="both"/>
        <w:rPr>
          <w:sz w:val="24"/>
        </w:rPr>
      </w:pPr>
      <w:r w:rsidRPr="00784408">
        <w:rPr>
          <w:sz w:val="24"/>
        </w:rPr>
        <w:t>Provide, use and maintain in good working order the following safety devices for the purpose of entering the caisson excavation for cleaning work:</w:t>
      </w:r>
    </w:p>
    <w:p w14:paraId="115ED437" w14:textId="77777777" w:rsidR="007732F7" w:rsidRPr="00784408" w:rsidRDefault="007732F7" w:rsidP="00961563">
      <w:pPr>
        <w:numPr>
          <w:ilvl w:val="0"/>
          <w:numId w:val="7"/>
        </w:numPr>
        <w:tabs>
          <w:tab w:val="clear" w:pos="720"/>
          <w:tab w:val="num" w:pos="1170"/>
        </w:tabs>
        <w:spacing w:before="140" w:after="60"/>
        <w:ind w:left="1170" w:hanging="450"/>
        <w:jc w:val="both"/>
        <w:rPr>
          <w:sz w:val="24"/>
        </w:rPr>
      </w:pPr>
      <w:r w:rsidRPr="00784408">
        <w:rPr>
          <w:sz w:val="24"/>
        </w:rPr>
        <w:t>A safety harness attached to a separate safety line.</w:t>
      </w:r>
    </w:p>
    <w:p w14:paraId="7DFFF48E" w14:textId="77777777" w:rsidR="007732F7" w:rsidRPr="00784408" w:rsidRDefault="007732F7" w:rsidP="00961563">
      <w:pPr>
        <w:numPr>
          <w:ilvl w:val="0"/>
          <w:numId w:val="7"/>
        </w:numPr>
        <w:tabs>
          <w:tab w:val="clear" w:pos="720"/>
          <w:tab w:val="num" w:pos="450"/>
          <w:tab w:val="num" w:pos="1170"/>
        </w:tabs>
        <w:spacing w:before="140" w:after="60"/>
        <w:ind w:left="1170" w:hanging="450"/>
        <w:jc w:val="both"/>
        <w:rPr>
          <w:sz w:val="24"/>
        </w:rPr>
      </w:pPr>
      <w:r w:rsidRPr="00784408">
        <w:rPr>
          <w:sz w:val="24"/>
        </w:rPr>
        <w:t>OSHA-approved personnel lifting devices. Do not suspend any crane weights, blocks or other heavy weights above the head of any person entering the caisson excavation.</w:t>
      </w:r>
    </w:p>
    <w:p w14:paraId="5F55DCBA" w14:textId="77777777" w:rsidR="007732F7" w:rsidRPr="00784408" w:rsidRDefault="007732F7" w:rsidP="00961563">
      <w:pPr>
        <w:numPr>
          <w:ilvl w:val="0"/>
          <w:numId w:val="7"/>
        </w:numPr>
        <w:tabs>
          <w:tab w:val="clear" w:pos="720"/>
          <w:tab w:val="num" w:pos="450"/>
          <w:tab w:val="num" w:pos="1170"/>
        </w:tabs>
        <w:spacing w:before="140" w:after="60"/>
        <w:ind w:left="1170" w:hanging="450"/>
        <w:jc w:val="both"/>
        <w:rPr>
          <w:sz w:val="24"/>
        </w:rPr>
      </w:pPr>
      <w:r w:rsidRPr="00784408">
        <w:rPr>
          <w:sz w:val="24"/>
        </w:rPr>
        <w:t>Approved gas-testing equipment that tests for both oxygen level and percent explosion level. Provide and use an approved blower for fresh air if the testing equipment indicates the need.</w:t>
      </w:r>
    </w:p>
    <w:p w14:paraId="7C01B032" w14:textId="77777777" w:rsidR="007732F7" w:rsidRPr="00784408" w:rsidRDefault="007732F7" w:rsidP="00961563">
      <w:pPr>
        <w:numPr>
          <w:ilvl w:val="0"/>
          <w:numId w:val="7"/>
        </w:numPr>
        <w:tabs>
          <w:tab w:val="num" w:pos="450"/>
          <w:tab w:val="num" w:pos="1170"/>
        </w:tabs>
        <w:spacing w:before="140" w:after="60"/>
        <w:ind w:left="1170" w:hanging="450"/>
        <w:jc w:val="both"/>
        <w:rPr>
          <w:sz w:val="24"/>
        </w:rPr>
      </w:pPr>
      <w:r w:rsidRPr="00784408">
        <w:rPr>
          <w:sz w:val="24"/>
        </w:rPr>
        <w:t>Casing of adequate thickness, size and depth to safely support the excavation.</w:t>
      </w:r>
    </w:p>
    <w:p w14:paraId="67D16C31" w14:textId="77777777" w:rsidR="007732F7" w:rsidRPr="00784408" w:rsidRDefault="00961563" w:rsidP="00961563">
      <w:pPr>
        <w:numPr>
          <w:ilvl w:val="0"/>
          <w:numId w:val="7"/>
        </w:numPr>
        <w:tabs>
          <w:tab w:val="num" w:pos="450"/>
          <w:tab w:val="num" w:pos="1170"/>
        </w:tabs>
        <w:spacing w:before="140" w:after="60"/>
        <w:ind w:left="1170" w:hanging="450"/>
        <w:jc w:val="both"/>
        <w:rPr>
          <w:sz w:val="24"/>
        </w:rPr>
      </w:pPr>
      <w:r w:rsidRPr="00784408">
        <w:rPr>
          <w:sz w:val="24"/>
        </w:rPr>
        <w:t>Non-electric p</w:t>
      </w:r>
      <w:r w:rsidR="007732F7" w:rsidRPr="00784408">
        <w:rPr>
          <w:sz w:val="24"/>
        </w:rPr>
        <w:t>ump(s) to adequately remove w</w:t>
      </w:r>
      <w:r w:rsidRPr="00784408">
        <w:rPr>
          <w:sz w:val="24"/>
        </w:rPr>
        <w:t>ater from the excavation.</w:t>
      </w:r>
    </w:p>
    <w:p w14:paraId="683081B8" w14:textId="77777777" w:rsidR="00CF79F8" w:rsidRPr="00784408" w:rsidRDefault="007732F7" w:rsidP="00784408">
      <w:pPr>
        <w:tabs>
          <w:tab w:val="num" w:pos="450"/>
        </w:tabs>
        <w:spacing w:before="140" w:after="60"/>
        <w:ind w:left="360"/>
        <w:jc w:val="both"/>
        <w:rPr>
          <w:sz w:val="24"/>
        </w:rPr>
      </w:pPr>
      <w:r w:rsidRPr="00784408">
        <w:rPr>
          <w:sz w:val="24"/>
        </w:rPr>
        <w:t>In addition, prior to entering the excavation, remove all loose and unnecessary objects from around the top of the caisson. Secure any caissons that will not be immediately poured after inspection</w:t>
      </w:r>
      <w:r w:rsidR="00784408">
        <w:rPr>
          <w:sz w:val="24"/>
        </w:rPr>
        <w:t xml:space="preserve"> </w:t>
      </w:r>
      <w:r w:rsidRPr="00784408">
        <w:rPr>
          <w:sz w:val="24"/>
        </w:rPr>
        <w:t>and approval to prevent persons or objects from falling into the excavation.</w:t>
      </w:r>
    </w:p>
    <w:p w14:paraId="27ED5B98" w14:textId="77777777" w:rsidR="005767FA" w:rsidRPr="00784408" w:rsidRDefault="005767FA" w:rsidP="00961563">
      <w:pPr>
        <w:tabs>
          <w:tab w:val="num" w:pos="450"/>
        </w:tabs>
        <w:spacing w:before="140" w:after="60"/>
        <w:ind w:left="360"/>
        <w:jc w:val="both"/>
        <w:rPr>
          <w:sz w:val="24"/>
        </w:rPr>
      </w:pPr>
    </w:p>
    <w:p w14:paraId="57DF9156" w14:textId="77777777" w:rsidR="005767FA" w:rsidRPr="00784408" w:rsidRDefault="005767FA" w:rsidP="005767FA">
      <w:pPr>
        <w:spacing w:before="140" w:after="60"/>
        <w:ind w:left="360"/>
        <w:rPr>
          <w:rFonts w:ascii="Arial" w:hAnsi="Arial"/>
          <w:b/>
          <w:color w:val="7030A0"/>
          <w:sz w:val="24"/>
        </w:rPr>
      </w:pPr>
      <w:r w:rsidRPr="00784408">
        <w:rPr>
          <w:rFonts w:ascii="Arial" w:hAnsi="Arial"/>
          <w:b/>
          <w:color w:val="7030A0"/>
          <w:sz w:val="24"/>
        </w:rPr>
        <w:t>524.3.0X Load Tests (</w:t>
      </w:r>
      <w:proofErr w:type="spellStart"/>
      <w:r w:rsidRPr="00784408">
        <w:rPr>
          <w:rFonts w:ascii="Arial" w:hAnsi="Arial"/>
          <w:b/>
          <w:color w:val="7030A0"/>
          <w:sz w:val="24"/>
        </w:rPr>
        <w:t>Osterberg</w:t>
      </w:r>
      <w:proofErr w:type="spellEnd"/>
      <w:r w:rsidRPr="00784408">
        <w:rPr>
          <w:rFonts w:ascii="Arial" w:hAnsi="Arial"/>
          <w:b/>
          <w:color w:val="7030A0"/>
          <w:sz w:val="24"/>
        </w:rPr>
        <w:t xml:space="preserve"> Cell)</w:t>
      </w:r>
    </w:p>
    <w:p w14:paraId="36D77625" w14:textId="77777777" w:rsidR="005767FA" w:rsidRPr="00784408" w:rsidRDefault="005767FA" w:rsidP="005767FA">
      <w:pPr>
        <w:pStyle w:val="BodyTextIndent2"/>
        <w:ind w:left="0"/>
        <w:rPr>
          <w:b/>
          <w:color w:val="7030A0"/>
        </w:rPr>
      </w:pPr>
    </w:p>
    <w:p w14:paraId="02DC447C" w14:textId="77777777" w:rsidR="005767FA" w:rsidRPr="00784408" w:rsidRDefault="005767FA" w:rsidP="00954FAD">
      <w:pPr>
        <w:ind w:left="720" w:hanging="360"/>
        <w:jc w:val="both"/>
        <w:rPr>
          <w:i/>
          <w:color w:val="FF0000"/>
          <w:sz w:val="24"/>
          <w:szCs w:val="24"/>
        </w:rPr>
      </w:pPr>
      <w:r w:rsidRPr="00784408">
        <w:rPr>
          <w:b/>
          <w:color w:val="7030A0"/>
          <w:sz w:val="24"/>
          <w:szCs w:val="24"/>
        </w:rPr>
        <w:t xml:space="preserve">1. </w:t>
      </w:r>
      <w:r w:rsidR="00954FAD" w:rsidRPr="00784408">
        <w:rPr>
          <w:b/>
          <w:color w:val="7030A0"/>
          <w:sz w:val="24"/>
          <w:szCs w:val="24"/>
        </w:rPr>
        <w:tab/>
      </w:r>
      <w:r w:rsidRPr="00784408">
        <w:rPr>
          <w:b/>
          <w:color w:val="7030A0"/>
          <w:sz w:val="24"/>
          <w:szCs w:val="24"/>
        </w:rPr>
        <w:t xml:space="preserve">Description: </w:t>
      </w:r>
      <w:r w:rsidRPr="00784408">
        <w:rPr>
          <w:color w:val="7030A0"/>
          <w:sz w:val="24"/>
          <w:szCs w:val="24"/>
        </w:rPr>
        <w:t>This Work consists of furnishing all labor and materials necessary to conduct a bi-directional load tests and to report the results to the Department. Obtain the services of an instrument supplier approved by the Department to conduct the load tests. Submit proof that the instrument supplier has successfully conducted at least five load tests using the bi-directional test device (</w:t>
      </w:r>
      <w:proofErr w:type="spellStart"/>
      <w:r w:rsidRPr="00784408">
        <w:rPr>
          <w:color w:val="7030A0"/>
          <w:sz w:val="24"/>
          <w:szCs w:val="24"/>
        </w:rPr>
        <w:t>Osterberg</w:t>
      </w:r>
      <w:proofErr w:type="spellEnd"/>
      <w:r w:rsidRPr="00784408">
        <w:rPr>
          <w:color w:val="7030A0"/>
          <w:sz w:val="24"/>
          <w:szCs w:val="24"/>
        </w:rPr>
        <w:t xml:space="preserve"> Cells or equal) to the Engineer. Use the bi-directional load test devices to test separately the shear resistance and end bearing of the caissons by loading the caissons in two directions (upward-shear resistance, downward-base shear and/or end bearing) or by loading the caissons using other approved methods capable of full separation of the upward shear and downward shear and downward base shear and/or end bearing. Use bi-directional test devices that </w:t>
      </w:r>
      <w:proofErr w:type="gramStart"/>
      <w:r w:rsidRPr="00784408">
        <w:rPr>
          <w:color w:val="7030A0"/>
          <w:sz w:val="24"/>
          <w:szCs w:val="24"/>
        </w:rPr>
        <w:t>are capable of applying</w:t>
      </w:r>
      <w:proofErr w:type="gramEnd"/>
      <w:r w:rsidRPr="00784408">
        <w:rPr>
          <w:color w:val="7030A0"/>
          <w:sz w:val="24"/>
          <w:szCs w:val="24"/>
        </w:rPr>
        <w:t xml:space="preserve"> a load of at least XX kips (XX MN) at the location of the mid-range cell and XX kips (XX MN) at the location of the bottom cell. </w:t>
      </w:r>
      <w:r w:rsidR="004D6224" w:rsidRPr="00784408">
        <w:rPr>
          <w:i/>
          <w:color w:val="FF0000"/>
          <w:sz w:val="24"/>
          <w:szCs w:val="24"/>
        </w:rPr>
        <w:t>**</w:t>
      </w:r>
    </w:p>
    <w:p w14:paraId="573BF0C2" w14:textId="77777777" w:rsidR="005767FA" w:rsidRPr="00784408" w:rsidRDefault="005767FA" w:rsidP="005767FA">
      <w:pPr>
        <w:ind w:left="360"/>
        <w:jc w:val="both"/>
        <w:rPr>
          <w:i/>
          <w:color w:val="FF0000"/>
          <w:sz w:val="24"/>
          <w:szCs w:val="24"/>
        </w:rPr>
      </w:pPr>
    </w:p>
    <w:p w14:paraId="319026A9" w14:textId="77777777" w:rsidR="005767FA" w:rsidRPr="00784408" w:rsidRDefault="004D6224" w:rsidP="005767FA">
      <w:pPr>
        <w:ind w:left="360"/>
        <w:jc w:val="both"/>
        <w:rPr>
          <w:i/>
          <w:color w:val="FF0000"/>
          <w:sz w:val="24"/>
          <w:szCs w:val="24"/>
        </w:rPr>
      </w:pPr>
      <w:r w:rsidRPr="00784408">
        <w:rPr>
          <w:i/>
          <w:color w:val="FF0000"/>
          <w:sz w:val="24"/>
          <w:szCs w:val="24"/>
        </w:rPr>
        <w:t>**</w:t>
      </w:r>
      <w:r w:rsidR="005767FA" w:rsidRPr="00784408">
        <w:rPr>
          <w:i/>
          <w:color w:val="FF0000"/>
          <w:sz w:val="24"/>
          <w:szCs w:val="24"/>
        </w:rPr>
        <w:t>(If multiple load tests for a project are necessary specify them by bridge location and make sure to note what loads to test for if they differ at each location. For LRFD projects, because the load is already factored you want to meet or exceed that geotechnical resistance with the soil/rock.</w:t>
      </w:r>
      <w:r w:rsidR="001A2D4B" w:rsidRPr="00784408">
        <w:rPr>
          <w:i/>
          <w:color w:val="FF0000"/>
          <w:sz w:val="24"/>
          <w:szCs w:val="24"/>
        </w:rPr>
        <w:t xml:space="preserve"> You do not have to add additional factors for </w:t>
      </w:r>
      <w:proofErr w:type="gramStart"/>
      <w:r w:rsidR="001A2D4B" w:rsidRPr="00784408">
        <w:rPr>
          <w:i/>
          <w:color w:val="FF0000"/>
          <w:sz w:val="24"/>
          <w:szCs w:val="24"/>
        </w:rPr>
        <w:t>testing</w:t>
      </w:r>
      <w:proofErr w:type="gramEnd"/>
      <w:r w:rsidR="001A2D4B" w:rsidRPr="00784408">
        <w:rPr>
          <w:i/>
          <w:color w:val="FF0000"/>
          <w:sz w:val="24"/>
          <w:szCs w:val="24"/>
        </w:rPr>
        <w:t xml:space="preserve"> but load testing does sometimes mean you can use different factors.</w:t>
      </w:r>
      <w:r w:rsidR="005767FA" w:rsidRPr="00784408">
        <w:rPr>
          <w:i/>
          <w:color w:val="FF0000"/>
          <w:sz w:val="24"/>
          <w:szCs w:val="24"/>
        </w:rPr>
        <w:t xml:space="preserve"> Test higher than the resistance calculated for the foundation</w:t>
      </w:r>
      <w:r w:rsidRPr="00784408">
        <w:rPr>
          <w:i/>
          <w:color w:val="FF0000"/>
          <w:sz w:val="24"/>
          <w:szCs w:val="24"/>
        </w:rPr>
        <w:t xml:space="preserve">, use whole number values, and </w:t>
      </w:r>
      <w:r w:rsidR="005767FA" w:rsidRPr="00784408">
        <w:rPr>
          <w:i/>
          <w:color w:val="FF0000"/>
          <w:sz w:val="24"/>
          <w:szCs w:val="24"/>
        </w:rPr>
        <w:t>remember the cells can be maxed out</w:t>
      </w:r>
      <w:r w:rsidRPr="00784408">
        <w:rPr>
          <w:i/>
          <w:color w:val="FF0000"/>
          <w:sz w:val="24"/>
          <w:szCs w:val="24"/>
        </w:rPr>
        <w:t xml:space="preserve"> if undersized</w:t>
      </w:r>
      <w:r w:rsidR="005767FA" w:rsidRPr="00784408">
        <w:rPr>
          <w:i/>
          <w:color w:val="FF0000"/>
          <w:sz w:val="24"/>
          <w:szCs w:val="24"/>
        </w:rPr>
        <w:t>.</w:t>
      </w:r>
      <w:r w:rsidRPr="00784408">
        <w:rPr>
          <w:i/>
          <w:color w:val="FF0000"/>
          <w:sz w:val="24"/>
          <w:szCs w:val="24"/>
        </w:rPr>
        <w:t xml:space="preserve"> If you expect the material to be strong, use a large cell.</w:t>
      </w:r>
      <w:r w:rsidR="005767FA" w:rsidRPr="00784408">
        <w:rPr>
          <w:i/>
          <w:color w:val="FF0000"/>
          <w:sz w:val="24"/>
          <w:szCs w:val="24"/>
        </w:rPr>
        <w:t>)</w:t>
      </w:r>
    </w:p>
    <w:p w14:paraId="0227E642" w14:textId="77777777" w:rsidR="005767FA" w:rsidRPr="00784408" w:rsidRDefault="005767FA" w:rsidP="005767FA">
      <w:pPr>
        <w:pStyle w:val="BodyTextIndent3"/>
        <w:jc w:val="both"/>
        <w:rPr>
          <w:color w:val="7030A0"/>
          <w:szCs w:val="24"/>
        </w:rPr>
      </w:pPr>
      <w:r w:rsidRPr="00784408">
        <w:rPr>
          <w:color w:val="7030A0"/>
          <w:szCs w:val="24"/>
        </w:rPr>
        <w:tab/>
        <w:t>Conduct the load tests in conjunction with the instrument supplier and supply material and labor before, during, and after the load tests. Instrument the load test caissons as per Sub-section 524.6 (see Figure Nos. 1 and 2 for information). After the completion of the load tests, cut off any portion of the caissons to a depth of 12 inches (300 mm) below stream bed elevation.</w:t>
      </w:r>
    </w:p>
    <w:p w14:paraId="4FB922AE" w14:textId="77777777" w:rsidR="005767FA" w:rsidRPr="00784408" w:rsidRDefault="005767FA" w:rsidP="005767FA">
      <w:pPr>
        <w:ind w:left="360" w:hanging="720"/>
        <w:jc w:val="both"/>
        <w:rPr>
          <w:color w:val="7030A0"/>
          <w:sz w:val="24"/>
          <w:szCs w:val="24"/>
        </w:rPr>
      </w:pPr>
    </w:p>
    <w:p w14:paraId="0C74499A" w14:textId="77777777" w:rsidR="005767FA" w:rsidRPr="00784408" w:rsidRDefault="005767FA" w:rsidP="005767FA">
      <w:pPr>
        <w:ind w:left="360" w:hanging="720"/>
        <w:jc w:val="both"/>
        <w:rPr>
          <w:color w:val="7030A0"/>
          <w:sz w:val="24"/>
          <w:szCs w:val="24"/>
        </w:rPr>
      </w:pPr>
      <w:r w:rsidRPr="00784408">
        <w:rPr>
          <w:color w:val="7030A0"/>
          <w:sz w:val="24"/>
          <w:szCs w:val="24"/>
        </w:rPr>
        <w:lastRenderedPageBreak/>
        <w:tab/>
        <w:t>The tip elevations of the production caissons may be raised or lowered by the Department and will be set by the Engineer based on the results of the load tests no later than fourteen calendar days after the Engineer receives and accepts the completed load test reports.</w:t>
      </w:r>
    </w:p>
    <w:p w14:paraId="64386200" w14:textId="77777777" w:rsidR="005767FA" w:rsidRPr="00784408" w:rsidRDefault="005767FA" w:rsidP="005767FA">
      <w:pPr>
        <w:ind w:left="360" w:hanging="720"/>
        <w:jc w:val="both"/>
        <w:rPr>
          <w:color w:val="7030A0"/>
          <w:sz w:val="24"/>
          <w:szCs w:val="24"/>
        </w:rPr>
      </w:pPr>
    </w:p>
    <w:p w14:paraId="621477A9" w14:textId="77777777" w:rsidR="005767FA" w:rsidRPr="00784408" w:rsidRDefault="005767FA" w:rsidP="00954FAD">
      <w:pPr>
        <w:ind w:left="720" w:hanging="360"/>
        <w:jc w:val="both"/>
        <w:rPr>
          <w:color w:val="7030A0"/>
          <w:sz w:val="24"/>
          <w:szCs w:val="24"/>
        </w:rPr>
      </w:pPr>
      <w:r w:rsidRPr="00784408">
        <w:rPr>
          <w:b/>
          <w:color w:val="7030A0"/>
          <w:sz w:val="24"/>
          <w:szCs w:val="24"/>
        </w:rPr>
        <w:t xml:space="preserve">2. </w:t>
      </w:r>
      <w:r w:rsidR="00954FAD" w:rsidRPr="00784408">
        <w:rPr>
          <w:b/>
          <w:color w:val="7030A0"/>
          <w:sz w:val="24"/>
          <w:szCs w:val="24"/>
        </w:rPr>
        <w:tab/>
      </w:r>
      <w:r w:rsidRPr="00784408">
        <w:rPr>
          <w:b/>
          <w:color w:val="7030A0"/>
          <w:sz w:val="24"/>
          <w:szCs w:val="24"/>
        </w:rPr>
        <w:t xml:space="preserve">Materials: </w:t>
      </w:r>
      <w:r w:rsidRPr="00784408">
        <w:rPr>
          <w:color w:val="7030A0"/>
          <w:sz w:val="24"/>
          <w:szCs w:val="24"/>
        </w:rPr>
        <w:t>Supply all materials required to install the load cells and conduct the load tests, including, but not limited to the following:</w:t>
      </w:r>
    </w:p>
    <w:p w14:paraId="463F6A2E" w14:textId="77777777" w:rsidR="005767FA" w:rsidRPr="00784408" w:rsidRDefault="005767FA" w:rsidP="005767FA">
      <w:pPr>
        <w:ind w:left="360"/>
        <w:jc w:val="both"/>
        <w:rPr>
          <w:b/>
          <w:color w:val="7030A0"/>
          <w:sz w:val="24"/>
          <w:szCs w:val="24"/>
        </w:rPr>
      </w:pPr>
    </w:p>
    <w:p w14:paraId="09D9541C" w14:textId="77777777" w:rsidR="005767FA" w:rsidRPr="00784408" w:rsidRDefault="005767FA" w:rsidP="001A2D4B">
      <w:pPr>
        <w:numPr>
          <w:ilvl w:val="0"/>
          <w:numId w:val="19"/>
        </w:numPr>
        <w:jc w:val="both"/>
        <w:rPr>
          <w:color w:val="7030A0"/>
          <w:sz w:val="24"/>
          <w:szCs w:val="24"/>
        </w:rPr>
      </w:pPr>
      <w:r w:rsidRPr="00784408">
        <w:rPr>
          <w:color w:val="7030A0"/>
          <w:sz w:val="24"/>
          <w:szCs w:val="24"/>
        </w:rPr>
        <w:t xml:space="preserve">Two </w:t>
      </w:r>
      <w:r w:rsidR="001A2D4B" w:rsidRPr="00784408">
        <w:rPr>
          <w:color w:val="7030A0"/>
          <w:sz w:val="24"/>
          <w:szCs w:val="24"/>
        </w:rPr>
        <w:t>XX</w:t>
      </w:r>
      <w:r w:rsidRPr="00784408">
        <w:rPr>
          <w:color w:val="7030A0"/>
          <w:sz w:val="24"/>
          <w:szCs w:val="24"/>
        </w:rPr>
        <w:t xml:space="preserve"> kips (</w:t>
      </w:r>
      <w:r w:rsidR="001A2D4B" w:rsidRPr="00784408">
        <w:rPr>
          <w:color w:val="7030A0"/>
          <w:sz w:val="24"/>
          <w:szCs w:val="24"/>
        </w:rPr>
        <w:t>XX</w:t>
      </w:r>
      <w:r w:rsidRPr="00784408">
        <w:rPr>
          <w:color w:val="7030A0"/>
          <w:sz w:val="24"/>
          <w:szCs w:val="24"/>
        </w:rPr>
        <w:t xml:space="preserve"> MN) load cells of </w:t>
      </w:r>
      <w:r w:rsidR="001A2D4B" w:rsidRPr="00784408">
        <w:rPr>
          <w:color w:val="7030A0"/>
          <w:sz w:val="24"/>
          <w:szCs w:val="24"/>
        </w:rPr>
        <w:t>the same size for the load test.</w:t>
      </w:r>
    </w:p>
    <w:p w14:paraId="717C7123" w14:textId="77777777" w:rsidR="001A2D4B" w:rsidRPr="00784408" w:rsidRDefault="001A2D4B" w:rsidP="001A2D4B">
      <w:pPr>
        <w:ind w:left="720"/>
        <w:jc w:val="both"/>
        <w:rPr>
          <w:color w:val="7030A0"/>
          <w:sz w:val="24"/>
          <w:szCs w:val="24"/>
        </w:rPr>
      </w:pPr>
    </w:p>
    <w:p w14:paraId="4E0D4A0B" w14:textId="77777777" w:rsidR="005767FA" w:rsidRPr="00784408" w:rsidRDefault="005767FA" w:rsidP="005767FA">
      <w:pPr>
        <w:numPr>
          <w:ilvl w:val="0"/>
          <w:numId w:val="19"/>
        </w:numPr>
        <w:jc w:val="both"/>
        <w:rPr>
          <w:color w:val="7030A0"/>
          <w:sz w:val="24"/>
          <w:szCs w:val="24"/>
        </w:rPr>
      </w:pPr>
      <w:r w:rsidRPr="00784408">
        <w:rPr>
          <w:color w:val="7030A0"/>
          <w:sz w:val="24"/>
          <w:szCs w:val="24"/>
        </w:rPr>
        <w:t>Fresh water from a source approved by the Engineer for mixing water-soluble oil provided by the instrumentation supplier to form the hydraulic fluid used to pressurize the load cell.</w:t>
      </w:r>
    </w:p>
    <w:p w14:paraId="6EDE6B6C" w14:textId="77777777" w:rsidR="005767FA" w:rsidRPr="00784408" w:rsidRDefault="005767FA" w:rsidP="005767FA">
      <w:pPr>
        <w:ind w:left="360"/>
        <w:jc w:val="both"/>
        <w:rPr>
          <w:color w:val="7030A0"/>
          <w:sz w:val="24"/>
          <w:szCs w:val="24"/>
        </w:rPr>
      </w:pPr>
    </w:p>
    <w:p w14:paraId="65CC0FDC" w14:textId="77777777" w:rsidR="005767FA" w:rsidRPr="00784408" w:rsidRDefault="005767FA" w:rsidP="005767FA">
      <w:pPr>
        <w:numPr>
          <w:ilvl w:val="0"/>
          <w:numId w:val="19"/>
        </w:numPr>
        <w:jc w:val="both"/>
        <w:rPr>
          <w:color w:val="7030A0"/>
          <w:sz w:val="24"/>
          <w:szCs w:val="24"/>
        </w:rPr>
      </w:pPr>
      <w:r w:rsidRPr="00784408">
        <w:rPr>
          <w:color w:val="7030A0"/>
          <w:sz w:val="24"/>
          <w:szCs w:val="24"/>
        </w:rPr>
        <w:t>Materials sufficient to construct a stable reference beam system for monitoring the deflection of the caisson during testing. Support the reference beam system at a minimum distance of three diameters from the center of the caisson to prevent the beam’s disturbance. Where space is restricted, two good-quality, self-leveling surveyor’s levels may be used to monitor the caisson movements. In open water areas, protect or brace the test caissons and reference caissons against wave and current action.</w:t>
      </w:r>
    </w:p>
    <w:p w14:paraId="60894E0D" w14:textId="77777777" w:rsidR="005767FA" w:rsidRPr="00784408" w:rsidRDefault="005767FA" w:rsidP="005767FA">
      <w:pPr>
        <w:jc w:val="both"/>
        <w:rPr>
          <w:color w:val="7030A0"/>
          <w:sz w:val="24"/>
          <w:szCs w:val="24"/>
        </w:rPr>
      </w:pPr>
    </w:p>
    <w:p w14:paraId="0E842E7B" w14:textId="77777777" w:rsidR="005767FA" w:rsidRPr="00784408" w:rsidRDefault="005767FA" w:rsidP="005767FA">
      <w:pPr>
        <w:numPr>
          <w:ilvl w:val="0"/>
          <w:numId w:val="19"/>
        </w:numPr>
        <w:jc w:val="both"/>
        <w:rPr>
          <w:color w:val="7030A0"/>
          <w:sz w:val="24"/>
          <w:szCs w:val="24"/>
        </w:rPr>
      </w:pPr>
      <w:r w:rsidRPr="00784408">
        <w:rPr>
          <w:color w:val="7030A0"/>
          <w:sz w:val="24"/>
          <w:szCs w:val="24"/>
        </w:rPr>
        <w:t>Materials sufficient to construct a protected area (including provisions such as a tent or shed for protection of the load test equipment and personnel from inclement weather) of size and type required by the Engineer.</w:t>
      </w:r>
    </w:p>
    <w:p w14:paraId="7FF7CB6B" w14:textId="77777777" w:rsidR="005767FA" w:rsidRPr="00784408" w:rsidRDefault="005767FA" w:rsidP="005767FA">
      <w:pPr>
        <w:tabs>
          <w:tab w:val="num" w:pos="4320"/>
        </w:tabs>
        <w:ind w:left="360"/>
        <w:jc w:val="both"/>
        <w:rPr>
          <w:color w:val="7030A0"/>
          <w:sz w:val="24"/>
          <w:szCs w:val="24"/>
        </w:rPr>
      </w:pPr>
    </w:p>
    <w:p w14:paraId="6043C48D" w14:textId="77777777" w:rsidR="005767FA" w:rsidRPr="00784408" w:rsidRDefault="005767FA" w:rsidP="005767FA">
      <w:pPr>
        <w:numPr>
          <w:ilvl w:val="0"/>
          <w:numId w:val="19"/>
        </w:numPr>
        <w:jc w:val="both"/>
        <w:rPr>
          <w:color w:val="7030A0"/>
          <w:sz w:val="24"/>
          <w:szCs w:val="24"/>
        </w:rPr>
      </w:pPr>
      <w:r w:rsidRPr="00784408">
        <w:rPr>
          <w:color w:val="7030A0"/>
          <w:sz w:val="24"/>
          <w:szCs w:val="24"/>
        </w:rPr>
        <w:t>Electrical power as required for lights, instruments, welding, etc.</w:t>
      </w:r>
    </w:p>
    <w:p w14:paraId="22D838A8" w14:textId="77777777" w:rsidR="005767FA" w:rsidRPr="00784408" w:rsidRDefault="005767FA" w:rsidP="005767FA">
      <w:pPr>
        <w:jc w:val="both"/>
        <w:rPr>
          <w:color w:val="7030A0"/>
          <w:sz w:val="24"/>
          <w:szCs w:val="24"/>
        </w:rPr>
      </w:pPr>
    </w:p>
    <w:p w14:paraId="5C0239EE" w14:textId="77777777" w:rsidR="005767FA" w:rsidRPr="00784408" w:rsidRDefault="005767FA" w:rsidP="005767FA">
      <w:pPr>
        <w:numPr>
          <w:ilvl w:val="0"/>
          <w:numId w:val="19"/>
        </w:numPr>
        <w:jc w:val="both"/>
        <w:rPr>
          <w:color w:val="7030A0"/>
          <w:sz w:val="24"/>
          <w:szCs w:val="24"/>
        </w:rPr>
      </w:pPr>
      <w:r w:rsidRPr="00784408">
        <w:rPr>
          <w:color w:val="7030A0"/>
          <w:sz w:val="24"/>
          <w:szCs w:val="24"/>
        </w:rPr>
        <w:t>A beam or pipe system as required by the instrument supplier to support the placement of the load cell and instrumentation pipes and wires when a caisson rebar cage will not be used.</w:t>
      </w:r>
    </w:p>
    <w:p w14:paraId="5C754271" w14:textId="77777777" w:rsidR="005767FA" w:rsidRPr="00784408" w:rsidRDefault="005767FA" w:rsidP="005767FA">
      <w:pPr>
        <w:jc w:val="both"/>
        <w:rPr>
          <w:color w:val="7030A0"/>
          <w:sz w:val="24"/>
          <w:szCs w:val="24"/>
        </w:rPr>
      </w:pPr>
    </w:p>
    <w:p w14:paraId="1982C0DF" w14:textId="77777777" w:rsidR="005767FA" w:rsidRPr="00784408" w:rsidRDefault="005767FA" w:rsidP="005767FA">
      <w:pPr>
        <w:numPr>
          <w:ilvl w:val="0"/>
          <w:numId w:val="19"/>
        </w:numPr>
        <w:jc w:val="both"/>
        <w:rPr>
          <w:color w:val="7030A0"/>
          <w:sz w:val="24"/>
          <w:szCs w:val="24"/>
        </w:rPr>
      </w:pPr>
      <w:r w:rsidRPr="00784408">
        <w:rPr>
          <w:color w:val="7030A0"/>
          <w:sz w:val="24"/>
          <w:szCs w:val="24"/>
        </w:rPr>
        <w:t>Remove materials from the load test caissons at the conclusion of the load tests.</w:t>
      </w:r>
    </w:p>
    <w:p w14:paraId="482DD9FE" w14:textId="77777777" w:rsidR="005767FA" w:rsidRPr="00784408" w:rsidRDefault="005767FA" w:rsidP="005767FA">
      <w:pPr>
        <w:tabs>
          <w:tab w:val="num" w:pos="1980"/>
        </w:tabs>
        <w:jc w:val="both"/>
        <w:rPr>
          <w:color w:val="7030A0"/>
          <w:sz w:val="24"/>
          <w:szCs w:val="24"/>
        </w:rPr>
      </w:pPr>
    </w:p>
    <w:p w14:paraId="2210BAD8" w14:textId="77777777" w:rsidR="005767FA" w:rsidRPr="00784408" w:rsidRDefault="005767FA" w:rsidP="00954FAD">
      <w:pPr>
        <w:ind w:left="720" w:hanging="360"/>
        <w:jc w:val="both"/>
        <w:rPr>
          <w:color w:val="7030A0"/>
          <w:sz w:val="24"/>
          <w:szCs w:val="24"/>
        </w:rPr>
      </w:pPr>
      <w:r w:rsidRPr="00784408">
        <w:rPr>
          <w:b/>
          <w:color w:val="7030A0"/>
          <w:sz w:val="24"/>
          <w:szCs w:val="24"/>
        </w:rPr>
        <w:t xml:space="preserve">3. </w:t>
      </w:r>
      <w:r w:rsidR="00954FAD" w:rsidRPr="00784408">
        <w:rPr>
          <w:b/>
          <w:color w:val="7030A0"/>
          <w:sz w:val="24"/>
          <w:szCs w:val="24"/>
        </w:rPr>
        <w:tab/>
      </w:r>
      <w:r w:rsidRPr="00784408">
        <w:rPr>
          <w:b/>
          <w:color w:val="7030A0"/>
          <w:sz w:val="24"/>
          <w:szCs w:val="24"/>
        </w:rPr>
        <w:t xml:space="preserve">Equipment:  </w:t>
      </w:r>
      <w:r w:rsidRPr="00784408">
        <w:rPr>
          <w:color w:val="7030A0"/>
          <w:sz w:val="24"/>
          <w:szCs w:val="24"/>
        </w:rPr>
        <w:t>Supply the equipment required to install the load cells, conduct the load tests, and remove the load test apparatus as required, including, but not limited to the following:</w:t>
      </w:r>
    </w:p>
    <w:p w14:paraId="76DCB493" w14:textId="77777777" w:rsidR="005767FA" w:rsidRPr="00784408" w:rsidRDefault="005767FA" w:rsidP="005767FA">
      <w:pPr>
        <w:ind w:left="360" w:hanging="720"/>
        <w:jc w:val="both"/>
        <w:rPr>
          <w:b/>
          <w:color w:val="7030A0"/>
          <w:sz w:val="24"/>
          <w:szCs w:val="24"/>
        </w:rPr>
      </w:pPr>
    </w:p>
    <w:p w14:paraId="0C086FE1" w14:textId="77777777" w:rsidR="005767FA" w:rsidRPr="00784408" w:rsidRDefault="005767FA" w:rsidP="00C64DAF">
      <w:pPr>
        <w:numPr>
          <w:ilvl w:val="0"/>
          <w:numId w:val="20"/>
        </w:numPr>
        <w:jc w:val="both"/>
        <w:rPr>
          <w:color w:val="7030A0"/>
          <w:sz w:val="24"/>
          <w:szCs w:val="24"/>
        </w:rPr>
      </w:pPr>
      <w:r w:rsidRPr="00784408">
        <w:rPr>
          <w:color w:val="7030A0"/>
          <w:sz w:val="24"/>
          <w:szCs w:val="24"/>
        </w:rPr>
        <w:t>Welding equipment and certified welding personnel, as required, to assemble the test equipment, attach pipes and fittings to the load cells, and prepare the work area.</w:t>
      </w:r>
    </w:p>
    <w:p w14:paraId="3AB8C39C" w14:textId="77777777" w:rsidR="005767FA" w:rsidRPr="00784408" w:rsidRDefault="005767FA" w:rsidP="005767FA">
      <w:pPr>
        <w:ind w:left="360"/>
        <w:jc w:val="both"/>
        <w:rPr>
          <w:color w:val="7030A0"/>
          <w:sz w:val="24"/>
          <w:szCs w:val="24"/>
        </w:rPr>
      </w:pPr>
    </w:p>
    <w:p w14:paraId="5D350C57" w14:textId="77777777" w:rsidR="005767FA" w:rsidRPr="00784408" w:rsidRDefault="005767FA" w:rsidP="005767FA">
      <w:pPr>
        <w:numPr>
          <w:ilvl w:val="0"/>
          <w:numId w:val="20"/>
        </w:numPr>
        <w:jc w:val="both"/>
        <w:rPr>
          <w:color w:val="7030A0"/>
          <w:sz w:val="24"/>
          <w:szCs w:val="24"/>
        </w:rPr>
      </w:pPr>
      <w:r w:rsidRPr="00784408">
        <w:rPr>
          <w:color w:val="7030A0"/>
          <w:sz w:val="24"/>
          <w:szCs w:val="24"/>
        </w:rPr>
        <w:t>Air compressor of minimum 150 CFM (4.2 CMM) to activate the pump.</w:t>
      </w:r>
    </w:p>
    <w:p w14:paraId="5727492F" w14:textId="77777777" w:rsidR="005767FA" w:rsidRPr="00784408" w:rsidRDefault="005767FA" w:rsidP="005767FA">
      <w:pPr>
        <w:jc w:val="both"/>
        <w:rPr>
          <w:color w:val="7030A0"/>
          <w:sz w:val="24"/>
          <w:szCs w:val="24"/>
        </w:rPr>
      </w:pPr>
    </w:p>
    <w:p w14:paraId="192F7947" w14:textId="77777777" w:rsidR="005767FA" w:rsidRPr="00784408" w:rsidRDefault="005767FA" w:rsidP="005767FA">
      <w:pPr>
        <w:numPr>
          <w:ilvl w:val="0"/>
          <w:numId w:val="20"/>
        </w:numPr>
        <w:jc w:val="both"/>
        <w:rPr>
          <w:color w:val="7030A0"/>
          <w:sz w:val="24"/>
          <w:szCs w:val="24"/>
        </w:rPr>
      </w:pPr>
      <w:r w:rsidRPr="00784408">
        <w:rPr>
          <w:color w:val="7030A0"/>
          <w:sz w:val="24"/>
          <w:szCs w:val="24"/>
        </w:rPr>
        <w:t>Cranes or other lifting device for handling the load cells, pipes, and reinforcing cage or alternate instrument support system during the installation of the load cells during the performance of the testing.</w:t>
      </w:r>
    </w:p>
    <w:p w14:paraId="4D4C4D2B" w14:textId="77777777" w:rsidR="005767FA" w:rsidRPr="00784408" w:rsidRDefault="005767FA" w:rsidP="005767FA">
      <w:pPr>
        <w:tabs>
          <w:tab w:val="num" w:pos="2160"/>
        </w:tabs>
        <w:jc w:val="both"/>
        <w:rPr>
          <w:color w:val="7030A0"/>
          <w:sz w:val="24"/>
          <w:szCs w:val="24"/>
        </w:rPr>
      </w:pPr>
    </w:p>
    <w:p w14:paraId="03394331" w14:textId="77777777" w:rsidR="005767FA" w:rsidRPr="00784408" w:rsidRDefault="005767FA" w:rsidP="005767FA">
      <w:pPr>
        <w:numPr>
          <w:ilvl w:val="0"/>
          <w:numId w:val="20"/>
        </w:numPr>
        <w:jc w:val="both"/>
        <w:rPr>
          <w:color w:val="7030A0"/>
          <w:sz w:val="24"/>
          <w:szCs w:val="24"/>
        </w:rPr>
      </w:pPr>
      <w:r w:rsidRPr="00784408">
        <w:rPr>
          <w:color w:val="7030A0"/>
          <w:sz w:val="24"/>
          <w:szCs w:val="24"/>
        </w:rPr>
        <w:t>Equipment and labor sufficient to erect the protected work area and monitoring reference beam system, constructed to the requirements of the Engineer.</w:t>
      </w:r>
    </w:p>
    <w:p w14:paraId="46D356BD" w14:textId="77777777" w:rsidR="005767FA" w:rsidRPr="00784408" w:rsidRDefault="005767FA" w:rsidP="005767FA">
      <w:pPr>
        <w:jc w:val="both"/>
        <w:rPr>
          <w:color w:val="7030A0"/>
          <w:sz w:val="24"/>
          <w:szCs w:val="24"/>
        </w:rPr>
      </w:pPr>
    </w:p>
    <w:p w14:paraId="34B36362" w14:textId="77777777" w:rsidR="005767FA" w:rsidRPr="00784408" w:rsidRDefault="005767FA" w:rsidP="005767FA">
      <w:pPr>
        <w:numPr>
          <w:ilvl w:val="0"/>
          <w:numId w:val="20"/>
        </w:numPr>
        <w:jc w:val="both"/>
        <w:rPr>
          <w:color w:val="7030A0"/>
          <w:sz w:val="24"/>
          <w:szCs w:val="24"/>
        </w:rPr>
      </w:pPr>
      <w:r w:rsidRPr="00784408">
        <w:rPr>
          <w:color w:val="7030A0"/>
          <w:sz w:val="24"/>
          <w:szCs w:val="24"/>
        </w:rPr>
        <w:t>Suitable operating and reference level platforms, as required for testing over water or in otherwise unstable foundation conditions. Submit to the Engineer for review and approval, a plan for the reference beams and platform system to be used during the load tests at least two weeks prior to conducting the load tests.</w:t>
      </w:r>
    </w:p>
    <w:p w14:paraId="60F88576" w14:textId="77777777" w:rsidR="005767FA" w:rsidRPr="00784408" w:rsidRDefault="005767FA" w:rsidP="005767FA">
      <w:pPr>
        <w:ind w:left="360"/>
        <w:jc w:val="both"/>
        <w:rPr>
          <w:color w:val="7030A0"/>
          <w:sz w:val="24"/>
          <w:szCs w:val="24"/>
        </w:rPr>
      </w:pPr>
    </w:p>
    <w:p w14:paraId="3924D80F" w14:textId="77777777" w:rsidR="005767FA" w:rsidRPr="00784408" w:rsidRDefault="005767FA" w:rsidP="005767FA">
      <w:pPr>
        <w:ind w:left="360"/>
        <w:jc w:val="both"/>
        <w:rPr>
          <w:color w:val="7030A0"/>
          <w:sz w:val="24"/>
          <w:szCs w:val="24"/>
        </w:rPr>
      </w:pPr>
    </w:p>
    <w:p w14:paraId="55818945" w14:textId="77777777" w:rsidR="005767FA" w:rsidRPr="00784408" w:rsidRDefault="005767FA" w:rsidP="00954FAD">
      <w:pPr>
        <w:ind w:left="720" w:hanging="360"/>
        <w:jc w:val="both"/>
        <w:rPr>
          <w:color w:val="7030A0"/>
          <w:sz w:val="24"/>
          <w:szCs w:val="24"/>
        </w:rPr>
      </w:pPr>
      <w:r w:rsidRPr="00784408">
        <w:rPr>
          <w:b/>
          <w:color w:val="7030A0"/>
          <w:sz w:val="24"/>
          <w:szCs w:val="24"/>
        </w:rPr>
        <w:t xml:space="preserve">4. </w:t>
      </w:r>
      <w:r w:rsidR="00954FAD" w:rsidRPr="00784408">
        <w:rPr>
          <w:b/>
          <w:color w:val="7030A0"/>
          <w:sz w:val="24"/>
          <w:szCs w:val="24"/>
        </w:rPr>
        <w:tab/>
      </w:r>
      <w:r w:rsidRPr="00784408">
        <w:rPr>
          <w:b/>
          <w:color w:val="7030A0"/>
          <w:sz w:val="24"/>
          <w:szCs w:val="24"/>
        </w:rPr>
        <w:t>Procedure:</w:t>
      </w:r>
      <w:r w:rsidRPr="00784408">
        <w:rPr>
          <w:color w:val="7030A0"/>
          <w:sz w:val="24"/>
          <w:szCs w:val="24"/>
        </w:rPr>
        <w:t xml:space="preserve"> Construct the load test caissons using the approved caisson installation techniques. Assemble the load cells, pipes and other attachments under the direction of the instrument supplier</w:t>
      </w:r>
    </w:p>
    <w:p w14:paraId="657C0364" w14:textId="77777777" w:rsidR="005767FA" w:rsidRPr="00784408" w:rsidRDefault="005767FA" w:rsidP="005767FA">
      <w:pPr>
        <w:jc w:val="both"/>
        <w:rPr>
          <w:b/>
          <w:color w:val="7030A0"/>
          <w:sz w:val="24"/>
          <w:szCs w:val="24"/>
        </w:rPr>
      </w:pPr>
    </w:p>
    <w:p w14:paraId="619AFFAC" w14:textId="77777777" w:rsidR="005767FA" w:rsidRPr="00784408" w:rsidRDefault="005767FA" w:rsidP="00954FAD">
      <w:pPr>
        <w:ind w:left="720"/>
        <w:jc w:val="both"/>
        <w:rPr>
          <w:color w:val="7030A0"/>
          <w:sz w:val="24"/>
          <w:szCs w:val="24"/>
        </w:rPr>
      </w:pPr>
      <w:r w:rsidRPr="00784408">
        <w:rPr>
          <w:color w:val="7030A0"/>
          <w:sz w:val="24"/>
          <w:szCs w:val="24"/>
        </w:rPr>
        <w:t>Place the load cell assemblies at the bottom of the load test caissons and at other specified locations on the cage. Welding of the rebar to the load cell is permissible.</w:t>
      </w:r>
    </w:p>
    <w:p w14:paraId="124F5C5A" w14:textId="77777777" w:rsidR="005767FA" w:rsidRPr="00784408" w:rsidRDefault="005767FA" w:rsidP="00954FAD">
      <w:pPr>
        <w:ind w:left="720" w:hanging="360"/>
        <w:jc w:val="both"/>
        <w:rPr>
          <w:color w:val="7030A0"/>
          <w:sz w:val="24"/>
          <w:szCs w:val="24"/>
        </w:rPr>
      </w:pPr>
    </w:p>
    <w:p w14:paraId="0996ADA2" w14:textId="77777777" w:rsidR="005767FA" w:rsidRPr="00784408" w:rsidRDefault="005767FA" w:rsidP="00954FAD">
      <w:pPr>
        <w:ind w:left="720"/>
        <w:jc w:val="both"/>
        <w:rPr>
          <w:color w:val="7030A0"/>
          <w:sz w:val="24"/>
          <w:szCs w:val="24"/>
        </w:rPr>
      </w:pPr>
      <w:r w:rsidRPr="00784408">
        <w:rPr>
          <w:color w:val="7030A0"/>
          <w:sz w:val="24"/>
          <w:szCs w:val="24"/>
        </w:rPr>
        <w:t>After the load test caisson excavations have been constructed, inspected and accepted by the Engineer, place a quantity of concrete or grout approximately 6 inches to 12 inches (150 to 300 mm) thick at the base of the caisson by a method approved by the Engineer. Install the load cells and the reinforcing cage assembly in the test shafts under the direction of the instrumentation supplier and the Engineer so that the bottom load cell is resting firmly in/on the concrete/grout bed. Use the utmost care in handling the rebar cage/test equipment assembly so as not to damage the instrumentation during installation. Alternatively, lower the load cells and reinforcing cage assembly as one unit to the near-bottom of the shaft and place a bed of concrete 6 inches to 12 inches (150 to 300 mm) thick placed through a slick line using a concrete pump.</w:t>
      </w:r>
    </w:p>
    <w:p w14:paraId="748FD785" w14:textId="77777777" w:rsidR="005767FA" w:rsidRPr="00784408" w:rsidRDefault="005767FA" w:rsidP="00954FAD">
      <w:pPr>
        <w:ind w:left="720" w:hanging="360"/>
        <w:jc w:val="both"/>
        <w:rPr>
          <w:color w:val="7030A0"/>
          <w:sz w:val="24"/>
          <w:szCs w:val="24"/>
        </w:rPr>
      </w:pPr>
    </w:p>
    <w:p w14:paraId="4D4C07F2" w14:textId="77777777" w:rsidR="005767FA" w:rsidRPr="00784408" w:rsidRDefault="005767FA" w:rsidP="00954FAD">
      <w:pPr>
        <w:ind w:left="720"/>
        <w:jc w:val="both"/>
        <w:rPr>
          <w:color w:val="7030A0"/>
          <w:sz w:val="24"/>
          <w:szCs w:val="24"/>
        </w:rPr>
      </w:pPr>
      <w:r w:rsidRPr="00784408">
        <w:rPr>
          <w:color w:val="7030A0"/>
          <w:sz w:val="24"/>
          <w:szCs w:val="24"/>
        </w:rPr>
        <w:t>After installation of the load cells, place the concrete in the caisson in the manner specified for similar production caissons. Do not conduct the load test until the minimum compressive strength of the concrete is 3000 psi (21 MPa), as indicated by cylinder breaks. Type III high early cement may be used in the mix to reduce the time between placing concrete and testing if approved by the Engineer</w:t>
      </w:r>
    </w:p>
    <w:p w14:paraId="78D9A7DA" w14:textId="77777777" w:rsidR="005767FA" w:rsidRPr="00784408" w:rsidRDefault="005767FA" w:rsidP="00954FAD">
      <w:pPr>
        <w:ind w:left="720" w:hanging="360"/>
        <w:jc w:val="both"/>
        <w:rPr>
          <w:color w:val="7030A0"/>
          <w:sz w:val="24"/>
          <w:szCs w:val="24"/>
        </w:rPr>
      </w:pPr>
    </w:p>
    <w:p w14:paraId="51094756" w14:textId="77777777" w:rsidR="005767FA" w:rsidRPr="00784408" w:rsidRDefault="005767FA" w:rsidP="00954FAD">
      <w:pPr>
        <w:ind w:left="720"/>
        <w:jc w:val="both"/>
        <w:rPr>
          <w:color w:val="7030A0"/>
          <w:sz w:val="24"/>
          <w:szCs w:val="24"/>
        </w:rPr>
      </w:pPr>
      <w:r w:rsidRPr="00784408">
        <w:rPr>
          <w:color w:val="7030A0"/>
          <w:sz w:val="24"/>
          <w:szCs w:val="24"/>
        </w:rPr>
        <w:t xml:space="preserve">During the period required to perform the load tests, do not vibrate casings into place in the foundation area near the load tests. However, drilling may continue, provided that such drilling is for caissons located approximately 50 feet (15 meters) or more from the work area.  If test apparatus </w:t>
      </w:r>
      <w:proofErr w:type="gramStart"/>
      <w:r w:rsidRPr="00784408">
        <w:rPr>
          <w:color w:val="7030A0"/>
          <w:sz w:val="24"/>
          <w:szCs w:val="24"/>
        </w:rPr>
        <w:t>show</w:t>
      </w:r>
      <w:proofErr w:type="gramEnd"/>
      <w:r w:rsidRPr="00784408">
        <w:rPr>
          <w:color w:val="7030A0"/>
          <w:sz w:val="24"/>
          <w:szCs w:val="24"/>
        </w:rPr>
        <w:t xml:space="preserve"> any signs of negative effects due to construction activities, cease such activities.</w:t>
      </w:r>
    </w:p>
    <w:p w14:paraId="6C0292DE" w14:textId="77777777" w:rsidR="005767FA" w:rsidRPr="00784408" w:rsidRDefault="005767FA" w:rsidP="00954FAD">
      <w:pPr>
        <w:ind w:left="720" w:hanging="360"/>
        <w:jc w:val="both"/>
        <w:rPr>
          <w:color w:val="7030A0"/>
          <w:sz w:val="24"/>
          <w:szCs w:val="24"/>
        </w:rPr>
      </w:pPr>
    </w:p>
    <w:p w14:paraId="39C94CAE" w14:textId="77777777" w:rsidR="005767FA" w:rsidRPr="00784408" w:rsidRDefault="005767FA" w:rsidP="00954FAD">
      <w:pPr>
        <w:ind w:left="720"/>
        <w:jc w:val="both"/>
        <w:rPr>
          <w:color w:val="7030A0"/>
          <w:sz w:val="24"/>
          <w:szCs w:val="24"/>
        </w:rPr>
      </w:pPr>
      <w:r w:rsidRPr="00784408">
        <w:rPr>
          <w:color w:val="7030A0"/>
          <w:sz w:val="24"/>
          <w:szCs w:val="24"/>
        </w:rPr>
        <w:t>After the completion of the load tests, and at the direction of the Engineer, remove any equipment, material, waste, etc.</w:t>
      </w:r>
    </w:p>
    <w:p w14:paraId="7A8F76C4" w14:textId="77777777" w:rsidR="005767FA" w:rsidRPr="00784408" w:rsidRDefault="005767FA" w:rsidP="005767FA">
      <w:pPr>
        <w:tabs>
          <w:tab w:val="num" w:pos="1350"/>
        </w:tabs>
        <w:ind w:left="360"/>
        <w:jc w:val="both"/>
        <w:rPr>
          <w:color w:val="7030A0"/>
          <w:sz w:val="24"/>
          <w:szCs w:val="24"/>
        </w:rPr>
      </w:pPr>
    </w:p>
    <w:p w14:paraId="6CCC28F3" w14:textId="77777777" w:rsidR="005767FA" w:rsidRPr="00784408" w:rsidRDefault="005767FA" w:rsidP="00C37C89">
      <w:pPr>
        <w:pStyle w:val="Heading3"/>
        <w:ind w:left="720" w:hanging="360"/>
        <w:rPr>
          <w:b w:val="0"/>
          <w:color w:val="7030A0"/>
          <w:sz w:val="24"/>
          <w:szCs w:val="24"/>
        </w:rPr>
      </w:pPr>
      <w:r w:rsidRPr="00784408">
        <w:rPr>
          <w:color w:val="7030A0"/>
          <w:sz w:val="24"/>
          <w:szCs w:val="24"/>
        </w:rPr>
        <w:t xml:space="preserve">5. </w:t>
      </w:r>
      <w:r w:rsidR="00C37C89" w:rsidRPr="00784408">
        <w:rPr>
          <w:color w:val="7030A0"/>
          <w:sz w:val="24"/>
          <w:szCs w:val="24"/>
        </w:rPr>
        <w:tab/>
      </w:r>
      <w:r w:rsidRPr="00784408">
        <w:rPr>
          <w:color w:val="7030A0"/>
          <w:sz w:val="24"/>
          <w:szCs w:val="24"/>
        </w:rPr>
        <w:t xml:space="preserve">Report: </w:t>
      </w:r>
      <w:r w:rsidRPr="00784408">
        <w:rPr>
          <w:b w:val="0"/>
          <w:color w:val="7030A0"/>
          <w:sz w:val="24"/>
          <w:szCs w:val="24"/>
        </w:rPr>
        <w:t>Supply the Engineer with five copies of a report of the load tests within three calendar weeks after completion of the load tests, as prepared by the instrumentation supplier or others approved by the Engineer.</w:t>
      </w:r>
    </w:p>
    <w:p w14:paraId="6F4BD3E8" w14:textId="77777777" w:rsidR="005767FA" w:rsidRPr="00784408" w:rsidRDefault="005767FA" w:rsidP="005767FA">
      <w:pPr>
        <w:jc w:val="both"/>
        <w:rPr>
          <w:color w:val="7030A0"/>
          <w:sz w:val="24"/>
        </w:rPr>
      </w:pPr>
    </w:p>
    <w:p w14:paraId="4B0D5F32" w14:textId="77777777" w:rsidR="005767FA" w:rsidRPr="00784408" w:rsidRDefault="005767FA" w:rsidP="005767FA">
      <w:pPr>
        <w:jc w:val="both"/>
        <w:rPr>
          <w:color w:val="7030A0"/>
          <w:sz w:val="24"/>
        </w:rPr>
      </w:pPr>
    </w:p>
    <w:p w14:paraId="5B09DB00" w14:textId="77777777" w:rsidR="005767FA" w:rsidRPr="00784408" w:rsidRDefault="005767FA" w:rsidP="005767FA">
      <w:pPr>
        <w:spacing w:before="140" w:after="60"/>
        <w:ind w:left="360"/>
        <w:rPr>
          <w:rFonts w:ascii="Arial" w:hAnsi="Arial"/>
          <w:b/>
          <w:color w:val="7030A0"/>
          <w:sz w:val="24"/>
        </w:rPr>
      </w:pPr>
      <w:r w:rsidRPr="00784408">
        <w:rPr>
          <w:rFonts w:ascii="Arial" w:hAnsi="Arial"/>
          <w:b/>
          <w:color w:val="7030A0"/>
          <w:sz w:val="24"/>
        </w:rPr>
        <w:t>524.3.</w:t>
      </w:r>
      <w:r w:rsidR="00961685" w:rsidRPr="00784408">
        <w:rPr>
          <w:rFonts w:ascii="Arial" w:hAnsi="Arial"/>
          <w:b/>
          <w:color w:val="7030A0"/>
          <w:sz w:val="24"/>
        </w:rPr>
        <w:t>0</w:t>
      </w:r>
      <w:r w:rsidR="001A2D4B" w:rsidRPr="00784408">
        <w:rPr>
          <w:rFonts w:ascii="Arial" w:hAnsi="Arial"/>
          <w:b/>
          <w:color w:val="7030A0"/>
          <w:sz w:val="24"/>
        </w:rPr>
        <w:t>X</w:t>
      </w:r>
      <w:r w:rsidRPr="00784408">
        <w:rPr>
          <w:rFonts w:ascii="Arial" w:hAnsi="Arial"/>
          <w:b/>
          <w:color w:val="7030A0"/>
          <w:sz w:val="24"/>
        </w:rPr>
        <w:t xml:space="preserve"> Load Test Instrumentation Requirements</w:t>
      </w:r>
    </w:p>
    <w:p w14:paraId="2423870A" w14:textId="77777777" w:rsidR="005767FA" w:rsidRPr="00784408" w:rsidRDefault="005767FA" w:rsidP="005767FA">
      <w:pPr>
        <w:ind w:left="360"/>
        <w:jc w:val="both"/>
        <w:rPr>
          <w:b/>
          <w:color w:val="7030A0"/>
          <w:sz w:val="24"/>
        </w:rPr>
      </w:pPr>
    </w:p>
    <w:p w14:paraId="02003DAA" w14:textId="77777777" w:rsidR="005767FA" w:rsidRPr="00784408" w:rsidRDefault="005767FA" w:rsidP="004131A1">
      <w:pPr>
        <w:ind w:left="720" w:hanging="360"/>
        <w:jc w:val="both"/>
        <w:rPr>
          <w:color w:val="7030A0"/>
          <w:sz w:val="24"/>
          <w:szCs w:val="24"/>
        </w:rPr>
      </w:pPr>
      <w:r w:rsidRPr="00784408">
        <w:rPr>
          <w:b/>
          <w:color w:val="7030A0"/>
          <w:sz w:val="24"/>
          <w:szCs w:val="24"/>
        </w:rPr>
        <w:t xml:space="preserve">1. </w:t>
      </w:r>
      <w:r w:rsidR="004131A1" w:rsidRPr="00784408">
        <w:rPr>
          <w:b/>
          <w:color w:val="7030A0"/>
          <w:sz w:val="24"/>
          <w:szCs w:val="24"/>
        </w:rPr>
        <w:tab/>
      </w:r>
      <w:r w:rsidRPr="00784408">
        <w:rPr>
          <w:b/>
          <w:color w:val="7030A0"/>
          <w:sz w:val="24"/>
          <w:szCs w:val="24"/>
        </w:rPr>
        <w:t xml:space="preserve">Description:  </w:t>
      </w:r>
      <w:r w:rsidRPr="00784408">
        <w:rPr>
          <w:color w:val="7030A0"/>
          <w:sz w:val="24"/>
          <w:szCs w:val="24"/>
        </w:rPr>
        <w:t>This Work consists of furnishing strain gauges and rod tell-tales, as noted herein, for use in monitoring the load tests. Provide and install the gauges and rod tell-tales at the locations directed by the Engineer. Provide shelter over the load test location to protect the gauges and other instrumentation from inclement weather. Replace any instrumentation devices damaged at no additional cost to the Department.</w:t>
      </w:r>
    </w:p>
    <w:p w14:paraId="5E4A4A9E" w14:textId="77777777" w:rsidR="005767FA" w:rsidRPr="00784408" w:rsidRDefault="005767FA" w:rsidP="005767FA">
      <w:pPr>
        <w:ind w:left="360" w:hanging="720"/>
        <w:jc w:val="both"/>
        <w:rPr>
          <w:b/>
          <w:color w:val="7030A0"/>
          <w:sz w:val="24"/>
          <w:szCs w:val="24"/>
        </w:rPr>
      </w:pPr>
    </w:p>
    <w:p w14:paraId="631D8184" w14:textId="77777777" w:rsidR="005767FA" w:rsidRPr="00784408" w:rsidRDefault="005767FA" w:rsidP="004131A1">
      <w:pPr>
        <w:ind w:left="720" w:hanging="360"/>
        <w:jc w:val="both"/>
        <w:rPr>
          <w:color w:val="7030A0"/>
          <w:sz w:val="24"/>
          <w:szCs w:val="24"/>
        </w:rPr>
      </w:pPr>
      <w:r w:rsidRPr="00784408">
        <w:rPr>
          <w:b/>
          <w:color w:val="7030A0"/>
          <w:sz w:val="24"/>
          <w:szCs w:val="24"/>
        </w:rPr>
        <w:t>2.</w:t>
      </w:r>
      <w:r w:rsidR="004131A1" w:rsidRPr="00784408">
        <w:rPr>
          <w:b/>
          <w:color w:val="7030A0"/>
          <w:sz w:val="24"/>
          <w:szCs w:val="24"/>
        </w:rPr>
        <w:tab/>
      </w:r>
      <w:r w:rsidRPr="00784408">
        <w:rPr>
          <w:b/>
          <w:color w:val="7030A0"/>
          <w:sz w:val="24"/>
          <w:szCs w:val="24"/>
        </w:rPr>
        <w:t xml:space="preserve">Materials:  </w:t>
      </w:r>
      <w:r w:rsidRPr="00784408">
        <w:rPr>
          <w:color w:val="7030A0"/>
          <w:sz w:val="24"/>
          <w:szCs w:val="24"/>
        </w:rPr>
        <w:t>Provide the following type and number of strain gauges and rod tell-tales for the load tests:</w:t>
      </w:r>
    </w:p>
    <w:p w14:paraId="7DFE87EE" w14:textId="77777777" w:rsidR="005767FA" w:rsidRPr="00784408" w:rsidRDefault="005767FA" w:rsidP="005767FA">
      <w:pPr>
        <w:ind w:left="360" w:hanging="720"/>
        <w:jc w:val="both"/>
        <w:rPr>
          <w:b/>
          <w:color w:val="7030A0"/>
          <w:sz w:val="24"/>
          <w:szCs w:val="24"/>
        </w:rPr>
      </w:pPr>
    </w:p>
    <w:p w14:paraId="28B1B3A4" w14:textId="77777777" w:rsidR="005767FA" w:rsidRPr="00784408" w:rsidRDefault="005767FA" w:rsidP="00C64DAF">
      <w:pPr>
        <w:numPr>
          <w:ilvl w:val="0"/>
          <w:numId w:val="21"/>
        </w:numPr>
        <w:jc w:val="both"/>
        <w:rPr>
          <w:color w:val="7030A0"/>
          <w:sz w:val="24"/>
          <w:szCs w:val="24"/>
        </w:rPr>
      </w:pPr>
      <w:r w:rsidRPr="00784408">
        <w:rPr>
          <w:color w:val="7030A0"/>
          <w:sz w:val="24"/>
          <w:szCs w:val="24"/>
        </w:rPr>
        <w:lastRenderedPageBreak/>
        <w:t xml:space="preserve">Eighteen vibrating wire embedment strain gauges set to measure compression that read to a maximum strain range of at least 3000 </w:t>
      </w:r>
      <w:r w:rsidR="004D6224" w:rsidRPr="00784408">
        <w:rPr>
          <w:color w:val="7030A0"/>
          <w:sz w:val="24"/>
          <w:szCs w:val="24"/>
        </w:rPr>
        <w:t>micro strains</w:t>
      </w:r>
      <w:r w:rsidRPr="00784408">
        <w:rPr>
          <w:color w:val="7030A0"/>
          <w:sz w:val="24"/>
          <w:szCs w:val="24"/>
        </w:rPr>
        <w:t xml:space="preserve"> with a sensitivity of 1 </w:t>
      </w:r>
      <w:r w:rsidR="004D6224" w:rsidRPr="00784408">
        <w:rPr>
          <w:color w:val="7030A0"/>
          <w:sz w:val="24"/>
          <w:szCs w:val="24"/>
        </w:rPr>
        <w:t>micro strain</w:t>
      </w:r>
      <w:r w:rsidRPr="00784408">
        <w:rPr>
          <w:color w:val="7030A0"/>
          <w:sz w:val="24"/>
          <w:szCs w:val="24"/>
        </w:rPr>
        <w:t>. Provide waterproof gauges supplied with shielded multi-conductor electric cable, and with two connection devices or fasteners of a suitable type to securely join the gauges to a longitudinal reinforcement bar of the drilled caisson rebar cage. Provide access to the drilled caisson rebar cage to allow the instrument supplier to install the strain gauges.</w:t>
      </w:r>
    </w:p>
    <w:p w14:paraId="44456FEC" w14:textId="77777777" w:rsidR="005767FA" w:rsidRPr="00784408" w:rsidRDefault="005767FA" w:rsidP="00C64DAF">
      <w:pPr>
        <w:tabs>
          <w:tab w:val="num" w:pos="1440"/>
        </w:tabs>
        <w:ind w:left="360"/>
        <w:jc w:val="both"/>
        <w:rPr>
          <w:color w:val="7030A0"/>
          <w:sz w:val="24"/>
          <w:szCs w:val="24"/>
        </w:rPr>
      </w:pPr>
    </w:p>
    <w:p w14:paraId="36E3864E" w14:textId="77777777" w:rsidR="005767FA" w:rsidRPr="00784408" w:rsidRDefault="005767FA" w:rsidP="00C64DAF">
      <w:pPr>
        <w:tabs>
          <w:tab w:val="num" w:pos="1440"/>
        </w:tabs>
        <w:ind w:left="720"/>
        <w:jc w:val="both"/>
        <w:rPr>
          <w:color w:val="7030A0"/>
          <w:sz w:val="24"/>
          <w:szCs w:val="24"/>
        </w:rPr>
      </w:pPr>
      <w:r w:rsidRPr="00784408">
        <w:rPr>
          <w:color w:val="7030A0"/>
          <w:sz w:val="24"/>
          <w:szCs w:val="24"/>
        </w:rPr>
        <w:t>Install the gauges at intervals of approximately equal spacing throughout the rebar cages, or at the locations directed by the Engineer. Supply sufficient lengths of cable for each gauge to reach from the gauges to approximately 30 feet (10 meters) beyond the top of the casing.</w:t>
      </w:r>
    </w:p>
    <w:p w14:paraId="51A42272" w14:textId="77777777" w:rsidR="005767FA" w:rsidRPr="00784408" w:rsidRDefault="005767FA" w:rsidP="00C64DAF">
      <w:pPr>
        <w:tabs>
          <w:tab w:val="num" w:pos="1440"/>
        </w:tabs>
        <w:ind w:left="720"/>
        <w:jc w:val="both"/>
        <w:rPr>
          <w:color w:val="7030A0"/>
          <w:sz w:val="24"/>
          <w:szCs w:val="24"/>
        </w:rPr>
      </w:pPr>
    </w:p>
    <w:p w14:paraId="20CA4D87" w14:textId="77777777" w:rsidR="005767FA" w:rsidRPr="00784408" w:rsidRDefault="005767FA" w:rsidP="00C64DAF">
      <w:pPr>
        <w:tabs>
          <w:tab w:val="num" w:pos="1440"/>
        </w:tabs>
        <w:ind w:left="720"/>
        <w:jc w:val="both"/>
        <w:rPr>
          <w:color w:val="7030A0"/>
          <w:sz w:val="24"/>
          <w:szCs w:val="24"/>
        </w:rPr>
      </w:pPr>
      <w:r w:rsidRPr="00784408">
        <w:rPr>
          <w:color w:val="7030A0"/>
          <w:sz w:val="24"/>
          <w:szCs w:val="24"/>
        </w:rPr>
        <w:t>Perform the monitoring of the strain gauges during the load tests. Provide a copy of all the readings to the Engineer at the completion of the load tests.</w:t>
      </w:r>
    </w:p>
    <w:p w14:paraId="0C0CECEB" w14:textId="77777777" w:rsidR="005767FA" w:rsidRPr="00784408" w:rsidRDefault="005767FA" w:rsidP="00C64DAF">
      <w:pPr>
        <w:tabs>
          <w:tab w:val="num" w:pos="1440"/>
        </w:tabs>
        <w:ind w:left="360"/>
        <w:jc w:val="both"/>
        <w:rPr>
          <w:color w:val="7030A0"/>
          <w:sz w:val="24"/>
          <w:szCs w:val="24"/>
        </w:rPr>
      </w:pPr>
    </w:p>
    <w:p w14:paraId="66E9A1AD" w14:textId="77777777" w:rsidR="005767FA" w:rsidRPr="00784408" w:rsidRDefault="005767FA" w:rsidP="00C64DAF">
      <w:pPr>
        <w:numPr>
          <w:ilvl w:val="0"/>
          <w:numId w:val="21"/>
        </w:numPr>
        <w:jc w:val="both"/>
        <w:rPr>
          <w:color w:val="7030A0"/>
          <w:sz w:val="24"/>
          <w:szCs w:val="24"/>
        </w:rPr>
      </w:pPr>
      <w:r w:rsidRPr="00784408">
        <w:rPr>
          <w:color w:val="7030A0"/>
          <w:sz w:val="24"/>
          <w:szCs w:val="24"/>
        </w:rPr>
        <w:t xml:space="preserve">Provide twelve rod tell-tales to measure movement within the drilled caisson. Use rod tell-tales consisting of </w:t>
      </w:r>
      <w:proofErr w:type="gramStart"/>
      <w:r w:rsidRPr="00784408">
        <w:rPr>
          <w:color w:val="7030A0"/>
          <w:sz w:val="24"/>
          <w:szCs w:val="24"/>
          <w:vertAlign w:val="superscript"/>
        </w:rPr>
        <w:t>5</w:t>
      </w:r>
      <w:r w:rsidRPr="00784408">
        <w:rPr>
          <w:color w:val="7030A0"/>
          <w:sz w:val="24"/>
          <w:szCs w:val="24"/>
        </w:rPr>
        <w:t>/</w:t>
      </w:r>
      <w:r w:rsidRPr="00784408">
        <w:rPr>
          <w:color w:val="7030A0"/>
          <w:sz w:val="24"/>
          <w:szCs w:val="24"/>
          <w:vertAlign w:val="subscript"/>
        </w:rPr>
        <w:t>16</w:t>
      </w:r>
      <w:r w:rsidRPr="00784408">
        <w:rPr>
          <w:color w:val="7030A0"/>
          <w:sz w:val="24"/>
          <w:szCs w:val="24"/>
        </w:rPr>
        <w:t xml:space="preserve"> inch</w:t>
      </w:r>
      <w:proofErr w:type="gramEnd"/>
      <w:r w:rsidRPr="00784408">
        <w:rPr>
          <w:color w:val="7030A0"/>
          <w:sz w:val="24"/>
          <w:szCs w:val="24"/>
        </w:rPr>
        <w:t xml:space="preserve"> (8</w:t>
      </w:r>
      <w:r w:rsidRPr="00784408">
        <w:rPr>
          <w:color w:val="7030A0"/>
          <w:sz w:val="24"/>
          <w:szCs w:val="24"/>
          <w:vertAlign w:val="superscript"/>
        </w:rPr>
        <w:t xml:space="preserve"> </w:t>
      </w:r>
      <w:r w:rsidRPr="00784408">
        <w:rPr>
          <w:color w:val="7030A0"/>
          <w:sz w:val="24"/>
          <w:szCs w:val="24"/>
        </w:rPr>
        <w:t>mm) diameter flush-jointed stainless steel threaded rods that can be connected by means of standard threading couplings. Encase the tell-tales within a minimum ½ inch (12 mm) diameter (ID) steel threaded pipe or ¾ inch (19 mm) diameter (ID) PVC flush-joint pipe. Provide and install the PVC or steel pipe. Install the tell-tales at the following points on the rebar cage, or as directed by the Engineer:</w:t>
      </w:r>
    </w:p>
    <w:p w14:paraId="2BEC4D6E" w14:textId="77777777" w:rsidR="005767FA" w:rsidRPr="00784408" w:rsidRDefault="005767FA" w:rsidP="005767FA">
      <w:pPr>
        <w:ind w:left="360"/>
        <w:jc w:val="both"/>
        <w:rPr>
          <w:color w:val="7030A0"/>
          <w:sz w:val="24"/>
          <w:szCs w:val="24"/>
        </w:rPr>
      </w:pPr>
    </w:p>
    <w:p w14:paraId="236337CD" w14:textId="77777777" w:rsidR="005767FA" w:rsidRPr="00784408" w:rsidRDefault="005767FA" w:rsidP="005767FA">
      <w:pPr>
        <w:numPr>
          <w:ilvl w:val="0"/>
          <w:numId w:val="22"/>
        </w:numPr>
        <w:jc w:val="both"/>
        <w:rPr>
          <w:color w:val="7030A0"/>
          <w:sz w:val="24"/>
          <w:szCs w:val="24"/>
        </w:rPr>
      </w:pPr>
      <w:r w:rsidRPr="00784408">
        <w:rPr>
          <w:color w:val="7030A0"/>
          <w:sz w:val="24"/>
          <w:szCs w:val="24"/>
        </w:rPr>
        <w:t xml:space="preserve">Two (2) each at three-quarters of the caisson length from the top of each caisson. </w:t>
      </w:r>
    </w:p>
    <w:p w14:paraId="306067D9" w14:textId="77777777" w:rsidR="005767FA" w:rsidRPr="00784408" w:rsidRDefault="005767FA" w:rsidP="005767FA">
      <w:pPr>
        <w:numPr>
          <w:ilvl w:val="0"/>
          <w:numId w:val="23"/>
        </w:numPr>
        <w:tabs>
          <w:tab w:val="clear" w:pos="1440"/>
          <w:tab w:val="num" w:pos="1080"/>
        </w:tabs>
        <w:jc w:val="both"/>
        <w:rPr>
          <w:color w:val="7030A0"/>
          <w:sz w:val="24"/>
          <w:szCs w:val="24"/>
        </w:rPr>
      </w:pPr>
      <w:r w:rsidRPr="00784408">
        <w:rPr>
          <w:color w:val="7030A0"/>
          <w:sz w:val="24"/>
          <w:szCs w:val="24"/>
        </w:rPr>
        <w:t>Two (2) each at the midpoint of the caisson of each caisson.</w:t>
      </w:r>
    </w:p>
    <w:p w14:paraId="7D7CC865" w14:textId="77777777" w:rsidR="005767FA" w:rsidRPr="00784408" w:rsidRDefault="005767FA" w:rsidP="005767FA">
      <w:pPr>
        <w:numPr>
          <w:ilvl w:val="0"/>
          <w:numId w:val="23"/>
        </w:numPr>
        <w:tabs>
          <w:tab w:val="clear" w:pos="1440"/>
          <w:tab w:val="num" w:pos="1080"/>
        </w:tabs>
        <w:jc w:val="both"/>
        <w:rPr>
          <w:color w:val="7030A0"/>
          <w:sz w:val="24"/>
          <w:szCs w:val="24"/>
        </w:rPr>
      </w:pPr>
      <w:r w:rsidRPr="00784408">
        <w:rPr>
          <w:color w:val="7030A0"/>
          <w:sz w:val="24"/>
          <w:szCs w:val="24"/>
        </w:rPr>
        <w:t>Two (2) each at one-fourth of the caisson length from the top of each caisson.</w:t>
      </w:r>
    </w:p>
    <w:p w14:paraId="3720BF5B" w14:textId="77777777" w:rsidR="005767FA" w:rsidRPr="00784408" w:rsidRDefault="005767FA" w:rsidP="005767FA">
      <w:pPr>
        <w:tabs>
          <w:tab w:val="num" w:pos="1440"/>
        </w:tabs>
        <w:ind w:left="360"/>
        <w:jc w:val="both"/>
        <w:rPr>
          <w:color w:val="7030A0"/>
          <w:sz w:val="24"/>
          <w:szCs w:val="24"/>
        </w:rPr>
      </w:pPr>
    </w:p>
    <w:p w14:paraId="7E59D8DA" w14:textId="77777777" w:rsidR="005767FA" w:rsidRPr="00784408" w:rsidRDefault="005767FA" w:rsidP="004131A1">
      <w:pPr>
        <w:ind w:left="720"/>
        <w:jc w:val="both"/>
        <w:rPr>
          <w:color w:val="7030A0"/>
          <w:sz w:val="24"/>
          <w:szCs w:val="24"/>
        </w:rPr>
      </w:pPr>
      <w:r w:rsidRPr="00784408">
        <w:rPr>
          <w:color w:val="7030A0"/>
          <w:sz w:val="24"/>
          <w:szCs w:val="24"/>
        </w:rPr>
        <w:t xml:space="preserve">Install and monitor the rod tell-tales. Provide a copy of all the readings to the Engineer at the completion of the load tests. Remove the </w:t>
      </w:r>
      <w:proofErr w:type="gramStart"/>
      <w:r w:rsidRPr="00784408">
        <w:rPr>
          <w:color w:val="7030A0"/>
          <w:sz w:val="24"/>
          <w:szCs w:val="24"/>
        </w:rPr>
        <w:t>stainless steel</w:t>
      </w:r>
      <w:proofErr w:type="gramEnd"/>
      <w:r w:rsidRPr="00784408">
        <w:rPr>
          <w:color w:val="7030A0"/>
          <w:sz w:val="24"/>
          <w:szCs w:val="24"/>
        </w:rPr>
        <w:t xml:space="preserve"> rod tell-tales at the completion of the load tests.</w:t>
      </w:r>
    </w:p>
    <w:p w14:paraId="57E11862" w14:textId="77777777" w:rsidR="001A2D4B" w:rsidRPr="00784408" w:rsidRDefault="001A2D4B" w:rsidP="001A2D4B">
      <w:pPr>
        <w:tabs>
          <w:tab w:val="num" w:pos="450"/>
        </w:tabs>
        <w:spacing w:before="140" w:after="60"/>
        <w:jc w:val="both"/>
        <w:rPr>
          <w:sz w:val="24"/>
        </w:rPr>
      </w:pPr>
      <w:r w:rsidRPr="00784408">
        <w:rPr>
          <w:sz w:val="24"/>
        </w:rPr>
        <w:tab/>
      </w:r>
    </w:p>
    <w:p w14:paraId="717144BC" w14:textId="77777777" w:rsidR="00961685" w:rsidRPr="00784408" w:rsidRDefault="00961685" w:rsidP="00961685">
      <w:pPr>
        <w:tabs>
          <w:tab w:val="num" w:pos="450"/>
        </w:tabs>
        <w:spacing w:before="140" w:after="60"/>
        <w:ind w:left="360"/>
        <w:jc w:val="both"/>
        <w:rPr>
          <w:rFonts w:ascii="Arial" w:hAnsi="Arial" w:cs="Arial"/>
          <w:b/>
          <w:color w:val="7030A0"/>
          <w:sz w:val="24"/>
        </w:rPr>
      </w:pPr>
      <w:r w:rsidRPr="00784408">
        <w:rPr>
          <w:rFonts w:ascii="Arial" w:hAnsi="Arial" w:cs="Arial"/>
          <w:b/>
          <w:color w:val="7030A0"/>
          <w:sz w:val="24"/>
        </w:rPr>
        <w:t>524.3.0X Load Test</w:t>
      </w:r>
      <w:r w:rsidR="005D6A28" w:rsidRPr="00784408">
        <w:rPr>
          <w:rFonts w:ascii="Arial" w:hAnsi="Arial" w:cs="Arial"/>
          <w:b/>
          <w:color w:val="7030A0"/>
          <w:sz w:val="24"/>
        </w:rPr>
        <w:t xml:space="preserve"> (</w:t>
      </w:r>
      <w:proofErr w:type="spellStart"/>
      <w:r w:rsidR="005D6A28" w:rsidRPr="00784408">
        <w:rPr>
          <w:rFonts w:ascii="Arial" w:hAnsi="Arial" w:cs="Arial"/>
          <w:b/>
          <w:color w:val="7030A0"/>
          <w:sz w:val="24"/>
        </w:rPr>
        <w:t>Statnamic</w:t>
      </w:r>
      <w:proofErr w:type="spellEnd"/>
      <w:r w:rsidR="005D6A28" w:rsidRPr="00784408">
        <w:rPr>
          <w:rFonts w:ascii="Arial" w:hAnsi="Arial" w:cs="Arial"/>
          <w:b/>
          <w:color w:val="7030A0"/>
          <w:sz w:val="24"/>
        </w:rPr>
        <w:t>)</w:t>
      </w:r>
    </w:p>
    <w:p w14:paraId="2166D809" w14:textId="77777777" w:rsidR="00961685" w:rsidRPr="00784408" w:rsidRDefault="00961685" w:rsidP="00961685">
      <w:pPr>
        <w:tabs>
          <w:tab w:val="num" w:pos="450"/>
        </w:tabs>
        <w:spacing w:before="140" w:after="60"/>
        <w:ind w:left="360"/>
        <w:jc w:val="both"/>
        <w:rPr>
          <w:color w:val="7030A0"/>
          <w:sz w:val="24"/>
        </w:rPr>
      </w:pPr>
    </w:p>
    <w:p w14:paraId="017A8EF1" w14:textId="77777777" w:rsidR="00961685" w:rsidRPr="00784408" w:rsidRDefault="00961685" w:rsidP="00D854C1">
      <w:pPr>
        <w:ind w:left="720" w:hanging="360"/>
        <w:jc w:val="both"/>
        <w:rPr>
          <w:color w:val="7030A0"/>
          <w:sz w:val="24"/>
        </w:rPr>
      </w:pPr>
      <w:r w:rsidRPr="00784408">
        <w:rPr>
          <w:b/>
          <w:color w:val="7030A0"/>
          <w:sz w:val="24"/>
        </w:rPr>
        <w:t>1.</w:t>
      </w:r>
      <w:r w:rsidRPr="00784408">
        <w:rPr>
          <w:b/>
          <w:color w:val="7030A0"/>
          <w:sz w:val="24"/>
        </w:rPr>
        <w:tab/>
        <w:t xml:space="preserve">Description: </w:t>
      </w:r>
      <w:r w:rsidRPr="00784408">
        <w:rPr>
          <w:color w:val="7030A0"/>
          <w:sz w:val="24"/>
        </w:rPr>
        <w:t xml:space="preserve">This Work consists of furnishing all labor, equipment, tools and materials to perform one </w:t>
      </w:r>
      <w:r w:rsidR="005D6A28" w:rsidRPr="00784408">
        <w:rPr>
          <w:color w:val="7030A0"/>
          <w:sz w:val="24"/>
        </w:rPr>
        <w:t>500/2,000/5,000</w:t>
      </w:r>
      <w:r w:rsidR="005D6A28" w:rsidRPr="00784408">
        <w:rPr>
          <w:i/>
          <w:color w:val="FF0000"/>
          <w:sz w:val="24"/>
        </w:rPr>
        <w:t>**</w:t>
      </w:r>
      <w:r w:rsidRPr="00784408">
        <w:rPr>
          <w:color w:val="7030A0"/>
          <w:sz w:val="24"/>
        </w:rPr>
        <w:t xml:space="preserve"> ton </w:t>
      </w:r>
      <w:proofErr w:type="spellStart"/>
      <w:r w:rsidRPr="00784408">
        <w:rPr>
          <w:color w:val="7030A0"/>
          <w:sz w:val="24"/>
        </w:rPr>
        <w:t>Statnamic</w:t>
      </w:r>
      <w:proofErr w:type="spellEnd"/>
      <w:r w:rsidRPr="00784408">
        <w:rPr>
          <w:color w:val="7030A0"/>
          <w:sz w:val="24"/>
        </w:rPr>
        <w:t xml:space="preserve"> axial compression load test on a non-production drilled caisson designated on the Plans for the purpose of determining the ultimate capacity of the caissons. Perform the load test using a </w:t>
      </w:r>
      <w:proofErr w:type="spellStart"/>
      <w:r w:rsidRPr="00784408">
        <w:rPr>
          <w:color w:val="7030A0"/>
          <w:sz w:val="24"/>
        </w:rPr>
        <w:t>Statnamic</w:t>
      </w:r>
      <w:proofErr w:type="spellEnd"/>
      <w:r w:rsidRPr="00784408">
        <w:rPr>
          <w:color w:val="7030A0"/>
          <w:sz w:val="24"/>
        </w:rPr>
        <w:t xml:space="preserve"> device in accordance with ASTM D 7383-08 “Standard Test Method for Axial Compressive Force Pulse (Rapid) Testing of Deep Foundations” and as noted herein.  Provide a minimum of 30 </w:t>
      </w:r>
      <w:r w:rsidR="005D6A28" w:rsidRPr="00784408">
        <w:rPr>
          <w:color w:val="7030A0"/>
          <w:sz w:val="24"/>
        </w:rPr>
        <w:t>days’ notice</w:t>
      </w:r>
      <w:r w:rsidRPr="00784408">
        <w:rPr>
          <w:color w:val="7030A0"/>
          <w:sz w:val="24"/>
        </w:rPr>
        <w:t xml:space="preserve"> to the Load Test Sub-Contractor prior to conducting the load test.  Submit proof that the instrument supplier has successfully conducted at least five load tests using the </w:t>
      </w:r>
      <w:proofErr w:type="spellStart"/>
      <w:r w:rsidRPr="00784408">
        <w:rPr>
          <w:color w:val="7030A0"/>
          <w:sz w:val="24"/>
        </w:rPr>
        <w:t>Statnamic</w:t>
      </w:r>
      <w:proofErr w:type="spellEnd"/>
      <w:r w:rsidRPr="00784408">
        <w:rPr>
          <w:color w:val="7030A0"/>
          <w:sz w:val="24"/>
        </w:rPr>
        <w:t xml:space="preserve"> device. Do not begin construction of the load test caisson until the Engineer has approved the submittal.</w:t>
      </w:r>
    </w:p>
    <w:p w14:paraId="55CA5378" w14:textId="77777777" w:rsidR="005D6A28" w:rsidRPr="00784408" w:rsidRDefault="005D6A28" w:rsidP="00D854C1">
      <w:pPr>
        <w:ind w:left="720" w:hanging="360"/>
        <w:jc w:val="both"/>
        <w:rPr>
          <w:b/>
          <w:color w:val="7030A0"/>
          <w:sz w:val="24"/>
        </w:rPr>
      </w:pPr>
    </w:p>
    <w:p w14:paraId="4DF10AF8" w14:textId="77777777" w:rsidR="00961685" w:rsidRPr="00784408" w:rsidRDefault="00961685" w:rsidP="00D854C1">
      <w:pPr>
        <w:ind w:left="720"/>
        <w:jc w:val="both"/>
        <w:rPr>
          <w:color w:val="7030A0"/>
          <w:sz w:val="24"/>
        </w:rPr>
      </w:pPr>
      <w:r w:rsidRPr="00784408">
        <w:rPr>
          <w:color w:val="7030A0"/>
          <w:sz w:val="24"/>
        </w:rPr>
        <w:t xml:space="preserve">Conduct the load test in conjunction with the Load Test Sub-contractor and supply material, equipment and labor before, during and after the load test. Conduct the load test at the location shown on the Plans and in accordance with this Special Provision. After completion of the load test, remove the caisson as per Georgia Standard Specification Sub-section 520.3.05.D.2.g </w:t>
      </w:r>
    </w:p>
    <w:p w14:paraId="333EB25F" w14:textId="77777777" w:rsidR="00961685" w:rsidRPr="00784408" w:rsidRDefault="00961685" w:rsidP="00D854C1">
      <w:pPr>
        <w:ind w:left="720" w:hanging="360"/>
        <w:jc w:val="both"/>
        <w:rPr>
          <w:color w:val="7030A0"/>
          <w:sz w:val="24"/>
        </w:rPr>
      </w:pPr>
    </w:p>
    <w:p w14:paraId="074DBE08" w14:textId="77777777" w:rsidR="00961685" w:rsidRPr="00784408" w:rsidRDefault="00961685" w:rsidP="00D854C1">
      <w:pPr>
        <w:ind w:left="720"/>
        <w:jc w:val="both"/>
        <w:rPr>
          <w:color w:val="7030A0"/>
          <w:sz w:val="24"/>
        </w:rPr>
      </w:pPr>
      <w:r w:rsidRPr="00784408">
        <w:rPr>
          <w:color w:val="7030A0"/>
          <w:sz w:val="24"/>
        </w:rPr>
        <w:lastRenderedPageBreak/>
        <w:t xml:space="preserve">The tip elevations of the production caissons may be raised or lowered by the Department, and will be set by the Engineer based on the results of the load test no later than fourteen calendar days after the Engineer receives and accepts the </w:t>
      </w:r>
      <w:proofErr w:type="gramStart"/>
      <w:r w:rsidRPr="00784408">
        <w:rPr>
          <w:color w:val="7030A0"/>
          <w:sz w:val="24"/>
        </w:rPr>
        <w:t>completed  load</w:t>
      </w:r>
      <w:proofErr w:type="gramEnd"/>
      <w:r w:rsidRPr="00784408">
        <w:rPr>
          <w:color w:val="7030A0"/>
          <w:sz w:val="24"/>
        </w:rPr>
        <w:t xml:space="preserve"> test report.</w:t>
      </w:r>
    </w:p>
    <w:p w14:paraId="4C7FF260" w14:textId="77777777" w:rsidR="005D6A28" w:rsidRPr="00784408" w:rsidRDefault="005D6A28" w:rsidP="00D854C1">
      <w:pPr>
        <w:ind w:left="720" w:hanging="360"/>
        <w:jc w:val="both"/>
        <w:rPr>
          <w:color w:val="7030A0"/>
          <w:sz w:val="24"/>
        </w:rPr>
      </w:pPr>
    </w:p>
    <w:p w14:paraId="638232ED" w14:textId="77777777" w:rsidR="00961685" w:rsidRPr="00784408" w:rsidRDefault="00961685" w:rsidP="00D854C1">
      <w:pPr>
        <w:ind w:left="720" w:hanging="360"/>
        <w:jc w:val="both"/>
        <w:rPr>
          <w:color w:val="7030A0"/>
          <w:sz w:val="24"/>
        </w:rPr>
      </w:pPr>
      <w:r w:rsidRPr="00784408">
        <w:rPr>
          <w:b/>
          <w:color w:val="7030A0"/>
          <w:sz w:val="24"/>
        </w:rPr>
        <w:t>2</w:t>
      </w:r>
      <w:r w:rsidR="00954FAD" w:rsidRPr="00784408">
        <w:rPr>
          <w:b/>
          <w:color w:val="7030A0"/>
          <w:sz w:val="24"/>
        </w:rPr>
        <w:t>.</w:t>
      </w:r>
      <w:r w:rsidR="00954FAD" w:rsidRPr="00784408">
        <w:rPr>
          <w:b/>
          <w:color w:val="7030A0"/>
          <w:sz w:val="24"/>
        </w:rPr>
        <w:tab/>
      </w:r>
      <w:r w:rsidRPr="00784408">
        <w:rPr>
          <w:b/>
          <w:color w:val="7030A0"/>
          <w:sz w:val="24"/>
        </w:rPr>
        <w:t xml:space="preserve">Materials: </w:t>
      </w:r>
      <w:r w:rsidRPr="00784408">
        <w:rPr>
          <w:color w:val="7030A0"/>
          <w:sz w:val="24"/>
        </w:rPr>
        <w:t>Supply all materials required to conduct the load test, including, but not limited to the following:</w:t>
      </w:r>
    </w:p>
    <w:p w14:paraId="14E89713" w14:textId="77777777" w:rsidR="00961685" w:rsidRPr="00784408" w:rsidRDefault="00961685" w:rsidP="00D854C1">
      <w:pPr>
        <w:ind w:left="720" w:hanging="360"/>
        <w:jc w:val="both"/>
        <w:rPr>
          <w:color w:val="7030A0"/>
          <w:sz w:val="24"/>
        </w:rPr>
      </w:pPr>
    </w:p>
    <w:p w14:paraId="39F879BC" w14:textId="77777777" w:rsidR="00961685" w:rsidRPr="00784408" w:rsidRDefault="00961685" w:rsidP="00D854C1">
      <w:pPr>
        <w:numPr>
          <w:ilvl w:val="1"/>
          <w:numId w:val="27"/>
        </w:numPr>
        <w:tabs>
          <w:tab w:val="clear" w:pos="1530"/>
          <w:tab w:val="left" w:pos="720"/>
        </w:tabs>
        <w:ind w:left="720"/>
        <w:jc w:val="both"/>
        <w:rPr>
          <w:color w:val="7030A0"/>
          <w:sz w:val="24"/>
        </w:rPr>
      </w:pPr>
      <w:r w:rsidRPr="00784408">
        <w:rPr>
          <w:color w:val="7030A0"/>
          <w:sz w:val="24"/>
        </w:rPr>
        <w:t xml:space="preserve">The </w:t>
      </w:r>
      <w:r w:rsidR="004D6224" w:rsidRPr="00784408">
        <w:rPr>
          <w:color w:val="7030A0"/>
          <w:sz w:val="24"/>
        </w:rPr>
        <w:t>XX</w:t>
      </w:r>
      <w:r w:rsidRPr="00784408">
        <w:rPr>
          <w:color w:val="7030A0"/>
          <w:sz w:val="24"/>
        </w:rPr>
        <w:t xml:space="preserve"> Ton </w:t>
      </w:r>
      <w:proofErr w:type="spellStart"/>
      <w:r w:rsidRPr="00784408">
        <w:rPr>
          <w:color w:val="7030A0"/>
          <w:sz w:val="24"/>
        </w:rPr>
        <w:t>Statnamic</w:t>
      </w:r>
      <w:proofErr w:type="spellEnd"/>
      <w:r w:rsidRPr="00784408">
        <w:rPr>
          <w:color w:val="7030A0"/>
          <w:sz w:val="24"/>
        </w:rPr>
        <w:t xml:space="preserve"> apparatus, including displacement transducers, calibrated load cell, acceleration transducers, and catch mechanism.</w:t>
      </w:r>
    </w:p>
    <w:p w14:paraId="0C63063B" w14:textId="77777777" w:rsidR="00961685" w:rsidRPr="00784408" w:rsidRDefault="00961685" w:rsidP="00D854C1">
      <w:pPr>
        <w:tabs>
          <w:tab w:val="num" w:pos="450"/>
          <w:tab w:val="left" w:pos="720"/>
        </w:tabs>
        <w:ind w:left="720" w:hanging="360"/>
        <w:jc w:val="both"/>
        <w:rPr>
          <w:color w:val="7030A0"/>
          <w:sz w:val="24"/>
        </w:rPr>
      </w:pPr>
    </w:p>
    <w:p w14:paraId="4DF2AC3F" w14:textId="77777777" w:rsidR="00961685" w:rsidRPr="00784408" w:rsidRDefault="00961685" w:rsidP="00D854C1">
      <w:pPr>
        <w:numPr>
          <w:ilvl w:val="1"/>
          <w:numId w:val="27"/>
        </w:numPr>
        <w:tabs>
          <w:tab w:val="num" w:pos="450"/>
          <w:tab w:val="left" w:pos="720"/>
        </w:tabs>
        <w:ind w:left="720"/>
        <w:jc w:val="both"/>
        <w:rPr>
          <w:color w:val="7030A0"/>
          <w:sz w:val="24"/>
        </w:rPr>
      </w:pPr>
      <w:r w:rsidRPr="00784408">
        <w:rPr>
          <w:color w:val="7030A0"/>
          <w:sz w:val="24"/>
        </w:rPr>
        <w:t xml:space="preserve">Caisson top plate (and follower assembly if needed) to adequately distribute the applied </w:t>
      </w:r>
      <w:proofErr w:type="spellStart"/>
      <w:r w:rsidRPr="00784408">
        <w:rPr>
          <w:color w:val="7030A0"/>
          <w:sz w:val="24"/>
        </w:rPr>
        <w:t>Statnamic</w:t>
      </w:r>
      <w:proofErr w:type="spellEnd"/>
      <w:r w:rsidRPr="00784408">
        <w:rPr>
          <w:color w:val="7030A0"/>
          <w:sz w:val="24"/>
        </w:rPr>
        <w:t xml:space="preserve"> test load to the caisson.</w:t>
      </w:r>
    </w:p>
    <w:p w14:paraId="71C6CA2B" w14:textId="77777777" w:rsidR="00961685" w:rsidRPr="00784408" w:rsidRDefault="00961685" w:rsidP="00D854C1">
      <w:pPr>
        <w:tabs>
          <w:tab w:val="num" w:pos="450"/>
          <w:tab w:val="left" w:pos="720"/>
        </w:tabs>
        <w:ind w:left="720" w:hanging="360"/>
        <w:jc w:val="both"/>
        <w:rPr>
          <w:color w:val="7030A0"/>
          <w:sz w:val="24"/>
        </w:rPr>
      </w:pPr>
    </w:p>
    <w:p w14:paraId="7246D94A" w14:textId="77777777" w:rsidR="00961685" w:rsidRPr="00784408" w:rsidRDefault="00961685" w:rsidP="00D854C1">
      <w:pPr>
        <w:numPr>
          <w:ilvl w:val="1"/>
          <w:numId w:val="27"/>
        </w:numPr>
        <w:tabs>
          <w:tab w:val="num" w:pos="450"/>
          <w:tab w:val="left" w:pos="720"/>
        </w:tabs>
        <w:ind w:left="720"/>
        <w:jc w:val="both"/>
        <w:rPr>
          <w:color w:val="7030A0"/>
          <w:sz w:val="24"/>
        </w:rPr>
      </w:pPr>
      <w:proofErr w:type="spellStart"/>
      <w:r w:rsidRPr="00784408">
        <w:rPr>
          <w:color w:val="7030A0"/>
          <w:sz w:val="24"/>
        </w:rPr>
        <w:t>Statnamic</w:t>
      </w:r>
      <w:proofErr w:type="spellEnd"/>
      <w:r w:rsidRPr="00784408">
        <w:rPr>
          <w:color w:val="7030A0"/>
          <w:sz w:val="24"/>
        </w:rPr>
        <w:t xml:space="preserve"> load, acceleration, strain gauge and deflection data acquisition system pertaining directly to the </w:t>
      </w:r>
      <w:proofErr w:type="spellStart"/>
      <w:r w:rsidRPr="00784408">
        <w:rPr>
          <w:color w:val="7030A0"/>
          <w:sz w:val="24"/>
        </w:rPr>
        <w:t>Statnamic</w:t>
      </w:r>
      <w:proofErr w:type="spellEnd"/>
      <w:r w:rsidRPr="00784408">
        <w:rPr>
          <w:color w:val="7030A0"/>
          <w:sz w:val="24"/>
        </w:rPr>
        <w:t xml:space="preserve"> device.</w:t>
      </w:r>
    </w:p>
    <w:p w14:paraId="230AEDE3" w14:textId="77777777" w:rsidR="00961685" w:rsidRPr="00784408" w:rsidRDefault="00961685" w:rsidP="00D854C1">
      <w:pPr>
        <w:tabs>
          <w:tab w:val="num" w:pos="450"/>
        </w:tabs>
        <w:ind w:left="720" w:hanging="360"/>
        <w:jc w:val="both"/>
        <w:rPr>
          <w:color w:val="7030A0"/>
          <w:sz w:val="24"/>
        </w:rPr>
      </w:pPr>
    </w:p>
    <w:p w14:paraId="7554D6A2" w14:textId="77777777" w:rsidR="00961685" w:rsidRPr="00784408" w:rsidRDefault="00961685" w:rsidP="00D854C1">
      <w:pPr>
        <w:ind w:left="720" w:hanging="360"/>
        <w:jc w:val="both"/>
        <w:rPr>
          <w:color w:val="7030A0"/>
          <w:sz w:val="24"/>
        </w:rPr>
      </w:pPr>
      <w:r w:rsidRPr="00784408">
        <w:rPr>
          <w:color w:val="7030A0"/>
          <w:sz w:val="24"/>
        </w:rPr>
        <w:t>Materials removed from the load test caisson become the property of the Contractor or instrument supplier.  At the conclusion of the load test, remove these materials from the job site.</w:t>
      </w:r>
    </w:p>
    <w:p w14:paraId="52BAF565" w14:textId="77777777" w:rsidR="00961685" w:rsidRPr="00784408" w:rsidRDefault="00961685" w:rsidP="00D854C1">
      <w:pPr>
        <w:tabs>
          <w:tab w:val="num" w:pos="450"/>
        </w:tabs>
        <w:ind w:left="720" w:hanging="360"/>
        <w:jc w:val="both"/>
        <w:rPr>
          <w:color w:val="7030A0"/>
          <w:sz w:val="24"/>
        </w:rPr>
      </w:pPr>
    </w:p>
    <w:p w14:paraId="6964F6EF" w14:textId="77777777" w:rsidR="00961685" w:rsidRPr="00784408" w:rsidRDefault="00C64DAF" w:rsidP="00D854C1">
      <w:pPr>
        <w:ind w:left="720" w:hanging="360"/>
        <w:jc w:val="both"/>
        <w:rPr>
          <w:color w:val="7030A0"/>
          <w:sz w:val="24"/>
        </w:rPr>
      </w:pPr>
      <w:r w:rsidRPr="00784408">
        <w:rPr>
          <w:b/>
          <w:color w:val="7030A0"/>
          <w:sz w:val="24"/>
        </w:rPr>
        <w:t>3.</w:t>
      </w:r>
      <w:r w:rsidRPr="00784408">
        <w:rPr>
          <w:b/>
          <w:color w:val="7030A0"/>
          <w:sz w:val="24"/>
        </w:rPr>
        <w:tab/>
      </w:r>
      <w:r w:rsidR="00961685" w:rsidRPr="00784408">
        <w:rPr>
          <w:b/>
          <w:color w:val="7030A0"/>
          <w:sz w:val="24"/>
        </w:rPr>
        <w:t>Equipment:</w:t>
      </w:r>
      <w:r w:rsidR="00961685" w:rsidRPr="00784408">
        <w:rPr>
          <w:color w:val="7030A0"/>
          <w:sz w:val="24"/>
        </w:rPr>
        <w:t xml:space="preserve"> Supply the equipment required to install the </w:t>
      </w:r>
      <w:proofErr w:type="spellStart"/>
      <w:r w:rsidR="00961685" w:rsidRPr="00784408">
        <w:rPr>
          <w:color w:val="7030A0"/>
          <w:sz w:val="24"/>
        </w:rPr>
        <w:t>Statnamic</w:t>
      </w:r>
      <w:proofErr w:type="spellEnd"/>
      <w:r w:rsidR="00961685" w:rsidRPr="00784408">
        <w:rPr>
          <w:color w:val="7030A0"/>
          <w:sz w:val="24"/>
        </w:rPr>
        <w:t xml:space="preserve"> load test devices, conduct the load test, and remove the load test apparatus as required, including, but not limited to the following: </w:t>
      </w:r>
    </w:p>
    <w:p w14:paraId="61622775" w14:textId="77777777" w:rsidR="00961685" w:rsidRPr="00784408" w:rsidRDefault="00961685" w:rsidP="00D854C1">
      <w:pPr>
        <w:tabs>
          <w:tab w:val="num" w:pos="450"/>
        </w:tabs>
        <w:ind w:left="720" w:hanging="360"/>
        <w:jc w:val="both"/>
        <w:rPr>
          <w:color w:val="7030A0"/>
          <w:sz w:val="24"/>
          <w:u w:val="single"/>
        </w:rPr>
      </w:pPr>
    </w:p>
    <w:p w14:paraId="0D909E48" w14:textId="77777777" w:rsidR="00961685" w:rsidRPr="00784408" w:rsidRDefault="00961685" w:rsidP="00D854C1">
      <w:pPr>
        <w:numPr>
          <w:ilvl w:val="4"/>
          <w:numId w:val="29"/>
        </w:numPr>
        <w:ind w:left="720"/>
        <w:jc w:val="both"/>
        <w:rPr>
          <w:color w:val="7030A0"/>
          <w:sz w:val="24"/>
        </w:rPr>
      </w:pPr>
      <w:r w:rsidRPr="00784408">
        <w:rPr>
          <w:color w:val="7030A0"/>
          <w:sz w:val="24"/>
        </w:rPr>
        <w:t xml:space="preserve">Cranes or other lifting devices for handling the </w:t>
      </w:r>
      <w:proofErr w:type="spellStart"/>
      <w:r w:rsidRPr="00784408">
        <w:rPr>
          <w:color w:val="7030A0"/>
          <w:sz w:val="24"/>
        </w:rPr>
        <w:t>Statnamic</w:t>
      </w:r>
      <w:proofErr w:type="spellEnd"/>
      <w:r w:rsidRPr="00784408">
        <w:rPr>
          <w:color w:val="7030A0"/>
          <w:sz w:val="24"/>
        </w:rPr>
        <w:t xml:space="preserve"> apparatus.</w:t>
      </w:r>
    </w:p>
    <w:p w14:paraId="0014DD6B" w14:textId="77777777" w:rsidR="00961685" w:rsidRPr="00784408" w:rsidRDefault="00961685" w:rsidP="00D854C1">
      <w:pPr>
        <w:ind w:left="720" w:hanging="360"/>
        <w:jc w:val="both"/>
        <w:rPr>
          <w:color w:val="7030A0"/>
          <w:sz w:val="24"/>
        </w:rPr>
      </w:pPr>
    </w:p>
    <w:p w14:paraId="3B7EFA42" w14:textId="77777777" w:rsidR="00961685" w:rsidRPr="00784408" w:rsidRDefault="00961685" w:rsidP="00D854C1">
      <w:pPr>
        <w:numPr>
          <w:ilvl w:val="4"/>
          <w:numId w:val="29"/>
        </w:numPr>
        <w:ind w:left="720"/>
        <w:jc w:val="both"/>
        <w:rPr>
          <w:color w:val="7030A0"/>
          <w:sz w:val="24"/>
        </w:rPr>
      </w:pPr>
      <w:r w:rsidRPr="00784408">
        <w:rPr>
          <w:color w:val="7030A0"/>
          <w:sz w:val="24"/>
        </w:rPr>
        <w:t xml:space="preserve">Equipment and labor necessary to level the ground surface within a </w:t>
      </w:r>
      <w:proofErr w:type="gramStart"/>
      <w:r w:rsidRPr="00784408">
        <w:rPr>
          <w:color w:val="7030A0"/>
          <w:sz w:val="24"/>
        </w:rPr>
        <w:t>12 foot</w:t>
      </w:r>
      <w:proofErr w:type="gramEnd"/>
      <w:r w:rsidRPr="00784408">
        <w:rPr>
          <w:color w:val="7030A0"/>
          <w:sz w:val="24"/>
        </w:rPr>
        <w:t xml:space="preserve"> (3.7 meters) radius of the load test caisson.</w:t>
      </w:r>
    </w:p>
    <w:p w14:paraId="11538C26" w14:textId="77777777" w:rsidR="00961685" w:rsidRPr="00784408" w:rsidRDefault="00961685" w:rsidP="00D854C1">
      <w:pPr>
        <w:ind w:left="720" w:hanging="360"/>
        <w:jc w:val="both"/>
        <w:rPr>
          <w:color w:val="7030A0"/>
          <w:sz w:val="24"/>
        </w:rPr>
      </w:pPr>
    </w:p>
    <w:p w14:paraId="4D344A92" w14:textId="77777777" w:rsidR="00961685" w:rsidRPr="00784408" w:rsidRDefault="00C64DAF" w:rsidP="00D854C1">
      <w:pPr>
        <w:ind w:left="720" w:hanging="360"/>
        <w:jc w:val="both"/>
        <w:rPr>
          <w:color w:val="7030A0"/>
          <w:sz w:val="24"/>
        </w:rPr>
      </w:pPr>
      <w:r w:rsidRPr="00784408">
        <w:rPr>
          <w:color w:val="7030A0"/>
          <w:sz w:val="24"/>
        </w:rPr>
        <w:t>c</w:t>
      </w:r>
      <w:r w:rsidR="00AE0C45" w:rsidRPr="00784408">
        <w:rPr>
          <w:color w:val="7030A0"/>
          <w:sz w:val="24"/>
        </w:rPr>
        <w:t>.</w:t>
      </w:r>
      <w:r w:rsidR="00AE0C45" w:rsidRPr="00784408">
        <w:rPr>
          <w:color w:val="7030A0"/>
          <w:sz w:val="24"/>
        </w:rPr>
        <w:tab/>
      </w:r>
      <w:r w:rsidR="00961685" w:rsidRPr="00784408">
        <w:rPr>
          <w:color w:val="7030A0"/>
          <w:sz w:val="24"/>
        </w:rPr>
        <w:t>Crane mats and/or other dunnage to provide a level and firm s</w:t>
      </w:r>
      <w:r w:rsidRPr="00784408">
        <w:rPr>
          <w:color w:val="7030A0"/>
          <w:sz w:val="24"/>
        </w:rPr>
        <w:t xml:space="preserve">urface on which to assemble the </w:t>
      </w:r>
      <w:proofErr w:type="spellStart"/>
      <w:r w:rsidR="00961685" w:rsidRPr="00784408">
        <w:rPr>
          <w:color w:val="7030A0"/>
          <w:sz w:val="24"/>
        </w:rPr>
        <w:t>Statnamic</w:t>
      </w:r>
      <w:proofErr w:type="spellEnd"/>
      <w:r w:rsidR="00961685" w:rsidRPr="00784408">
        <w:rPr>
          <w:color w:val="7030A0"/>
          <w:sz w:val="24"/>
        </w:rPr>
        <w:t xml:space="preserve"> device.</w:t>
      </w:r>
    </w:p>
    <w:p w14:paraId="6A1DA8CA" w14:textId="77777777" w:rsidR="00961685" w:rsidRPr="00784408" w:rsidRDefault="00961685" w:rsidP="00D854C1">
      <w:pPr>
        <w:ind w:left="720" w:hanging="360"/>
        <w:jc w:val="both"/>
        <w:rPr>
          <w:color w:val="7030A0"/>
          <w:sz w:val="24"/>
        </w:rPr>
      </w:pPr>
    </w:p>
    <w:p w14:paraId="0EE140DA" w14:textId="77777777" w:rsidR="00961685" w:rsidRPr="00784408" w:rsidRDefault="00AE0C45" w:rsidP="00D854C1">
      <w:pPr>
        <w:ind w:left="720" w:hanging="360"/>
        <w:jc w:val="both"/>
        <w:rPr>
          <w:color w:val="7030A0"/>
          <w:sz w:val="24"/>
        </w:rPr>
      </w:pPr>
      <w:r w:rsidRPr="00784408">
        <w:rPr>
          <w:color w:val="7030A0"/>
          <w:sz w:val="24"/>
        </w:rPr>
        <w:t>d.</w:t>
      </w:r>
      <w:r w:rsidRPr="00784408">
        <w:rPr>
          <w:color w:val="7030A0"/>
          <w:sz w:val="24"/>
        </w:rPr>
        <w:tab/>
      </w:r>
      <w:r w:rsidR="00961685" w:rsidRPr="00784408">
        <w:rPr>
          <w:color w:val="7030A0"/>
          <w:sz w:val="24"/>
        </w:rPr>
        <w:t>A stable electrical power supply required for lights, instruments,</w:t>
      </w:r>
    </w:p>
    <w:p w14:paraId="72819B26" w14:textId="77777777" w:rsidR="00961685" w:rsidRPr="00784408" w:rsidRDefault="00961685" w:rsidP="00D854C1">
      <w:pPr>
        <w:ind w:left="720" w:hanging="360"/>
        <w:jc w:val="both"/>
        <w:rPr>
          <w:color w:val="7030A0"/>
          <w:sz w:val="24"/>
        </w:rPr>
      </w:pPr>
    </w:p>
    <w:p w14:paraId="7129E43B" w14:textId="77777777" w:rsidR="00961685" w:rsidRPr="00784408" w:rsidRDefault="00AE0C45" w:rsidP="00D854C1">
      <w:pPr>
        <w:ind w:left="720" w:hanging="360"/>
        <w:jc w:val="both"/>
        <w:rPr>
          <w:color w:val="7030A0"/>
          <w:sz w:val="24"/>
        </w:rPr>
      </w:pPr>
      <w:r w:rsidRPr="00784408">
        <w:rPr>
          <w:color w:val="7030A0"/>
          <w:sz w:val="24"/>
        </w:rPr>
        <w:t>e.</w:t>
      </w:r>
      <w:r w:rsidRPr="00784408">
        <w:rPr>
          <w:color w:val="7030A0"/>
          <w:sz w:val="24"/>
        </w:rPr>
        <w:tab/>
      </w:r>
      <w:r w:rsidR="00961685" w:rsidRPr="00784408">
        <w:rPr>
          <w:color w:val="7030A0"/>
          <w:sz w:val="24"/>
        </w:rPr>
        <w:t>Equipment and labor sufficient to erect the protected work area and monitoring reference beam system, constructed to the requirements of the Engineer</w:t>
      </w:r>
    </w:p>
    <w:p w14:paraId="6F25AD22" w14:textId="77777777" w:rsidR="00961685" w:rsidRPr="00784408" w:rsidRDefault="00961685" w:rsidP="00D854C1">
      <w:pPr>
        <w:ind w:left="720" w:hanging="360"/>
        <w:jc w:val="both"/>
        <w:rPr>
          <w:color w:val="7030A0"/>
          <w:sz w:val="24"/>
        </w:rPr>
      </w:pPr>
    </w:p>
    <w:p w14:paraId="136FDB61" w14:textId="77777777" w:rsidR="00961685" w:rsidRPr="00784408" w:rsidRDefault="00AE0C45" w:rsidP="00D854C1">
      <w:pPr>
        <w:ind w:left="720" w:hanging="360"/>
        <w:jc w:val="both"/>
        <w:rPr>
          <w:color w:val="7030A0"/>
          <w:sz w:val="24"/>
        </w:rPr>
      </w:pPr>
      <w:r w:rsidRPr="00784408">
        <w:rPr>
          <w:color w:val="7030A0"/>
          <w:sz w:val="24"/>
        </w:rPr>
        <w:t>f.</w:t>
      </w:r>
      <w:r w:rsidRPr="00784408">
        <w:rPr>
          <w:color w:val="7030A0"/>
          <w:sz w:val="24"/>
        </w:rPr>
        <w:tab/>
      </w:r>
      <w:r w:rsidR="00961685" w:rsidRPr="00784408">
        <w:rPr>
          <w:color w:val="7030A0"/>
          <w:sz w:val="24"/>
        </w:rPr>
        <w:t>Suitable operating and reference level platforms, as required for testing over water or in otherwise unstable foundation conditions. Submit to the Engineer for review and approval, a plan for the reference beams and platform system to be used during the load test at least two weeks prior to conducting the load test, etc.</w:t>
      </w:r>
    </w:p>
    <w:p w14:paraId="453FCC9D" w14:textId="77777777" w:rsidR="005D6A28" w:rsidRPr="00784408" w:rsidRDefault="005D6A28" w:rsidP="00D854C1">
      <w:pPr>
        <w:ind w:left="720" w:hanging="360"/>
        <w:jc w:val="both"/>
        <w:rPr>
          <w:color w:val="7030A0"/>
          <w:sz w:val="24"/>
          <w:u w:val="single"/>
        </w:rPr>
      </w:pPr>
    </w:p>
    <w:p w14:paraId="3B997B9A" w14:textId="77777777" w:rsidR="00961685" w:rsidRPr="00784408" w:rsidRDefault="005D6A28" w:rsidP="00D854C1">
      <w:pPr>
        <w:tabs>
          <w:tab w:val="num" w:pos="450"/>
        </w:tabs>
        <w:ind w:left="720" w:hanging="360"/>
        <w:jc w:val="both"/>
        <w:rPr>
          <w:color w:val="7030A0"/>
          <w:sz w:val="24"/>
        </w:rPr>
      </w:pPr>
      <w:r w:rsidRPr="00784408">
        <w:rPr>
          <w:b/>
          <w:color w:val="7030A0"/>
          <w:sz w:val="24"/>
        </w:rPr>
        <w:t>4</w:t>
      </w:r>
      <w:r w:rsidR="00961685" w:rsidRPr="00784408">
        <w:rPr>
          <w:b/>
          <w:color w:val="7030A0"/>
          <w:sz w:val="24"/>
        </w:rPr>
        <w:t>.</w:t>
      </w:r>
      <w:r w:rsidR="00961685" w:rsidRPr="00784408">
        <w:rPr>
          <w:b/>
          <w:color w:val="7030A0"/>
          <w:sz w:val="24"/>
        </w:rPr>
        <w:tab/>
        <w:t>Procedure:</w:t>
      </w:r>
      <w:r w:rsidR="00961685" w:rsidRPr="00784408">
        <w:rPr>
          <w:color w:val="7030A0"/>
          <w:sz w:val="24"/>
        </w:rPr>
        <w:t xml:space="preserve"> Construct the load test caisson using the approved caisson installation techniques. Construct the top of caisson 3 inches (75 mm), plus or minus 1 inch (25 mm), above the surrounding ground elevation.  Grade and level the ground elevation within a radius of 12 feet (3.7 meters) of the load test caisson.</w:t>
      </w:r>
    </w:p>
    <w:p w14:paraId="0A279140" w14:textId="77777777" w:rsidR="00961685" w:rsidRPr="00784408" w:rsidRDefault="00961685" w:rsidP="00D854C1">
      <w:pPr>
        <w:tabs>
          <w:tab w:val="num" w:pos="450"/>
        </w:tabs>
        <w:ind w:left="720" w:hanging="360"/>
        <w:jc w:val="both"/>
        <w:rPr>
          <w:color w:val="7030A0"/>
          <w:sz w:val="24"/>
        </w:rPr>
      </w:pPr>
    </w:p>
    <w:p w14:paraId="2AFBF09C" w14:textId="77777777" w:rsidR="00961685" w:rsidRPr="00784408" w:rsidRDefault="00961685" w:rsidP="00D854C1">
      <w:pPr>
        <w:ind w:left="720"/>
        <w:jc w:val="both"/>
        <w:rPr>
          <w:color w:val="7030A0"/>
          <w:sz w:val="24"/>
        </w:rPr>
      </w:pPr>
      <w:r w:rsidRPr="00784408">
        <w:rPr>
          <w:color w:val="7030A0"/>
          <w:sz w:val="24"/>
        </w:rPr>
        <w:t xml:space="preserve">Level and smooth the top of caisson. Provide installation of the instrumentation for the load test by or under the direction of the Load Test Sub-contractor. Do not conduct the load test until the minimum compressive strength of the concrete is 3000 psi (21 </w:t>
      </w:r>
      <w:proofErr w:type="spellStart"/>
      <w:r w:rsidRPr="00784408">
        <w:rPr>
          <w:color w:val="7030A0"/>
          <w:sz w:val="24"/>
        </w:rPr>
        <w:t>Mpa</w:t>
      </w:r>
      <w:proofErr w:type="spellEnd"/>
      <w:r w:rsidRPr="00784408">
        <w:rPr>
          <w:color w:val="7030A0"/>
          <w:sz w:val="24"/>
        </w:rPr>
        <w:t xml:space="preserve">), as indicated by cylinder </w:t>
      </w:r>
      <w:r w:rsidRPr="00784408">
        <w:rPr>
          <w:color w:val="7030A0"/>
          <w:sz w:val="24"/>
        </w:rPr>
        <w:lastRenderedPageBreak/>
        <w:t xml:space="preserve">breaks.  Type II high early strength cement may be used to the mix or reduce the time between placing concrete and testing, if approved by the Engineer.  </w:t>
      </w:r>
    </w:p>
    <w:p w14:paraId="1E4A5888" w14:textId="77777777" w:rsidR="00961685" w:rsidRPr="00784408" w:rsidRDefault="00961685" w:rsidP="00D854C1">
      <w:pPr>
        <w:ind w:left="720" w:hanging="360"/>
        <w:jc w:val="both"/>
        <w:rPr>
          <w:color w:val="7030A0"/>
          <w:sz w:val="24"/>
        </w:rPr>
      </w:pPr>
    </w:p>
    <w:p w14:paraId="2533144D" w14:textId="77777777" w:rsidR="00961685" w:rsidRPr="00784408" w:rsidRDefault="00961685" w:rsidP="00D854C1">
      <w:pPr>
        <w:ind w:left="720"/>
        <w:jc w:val="both"/>
        <w:rPr>
          <w:color w:val="7030A0"/>
          <w:sz w:val="24"/>
        </w:rPr>
      </w:pPr>
      <w:r w:rsidRPr="00784408">
        <w:rPr>
          <w:color w:val="7030A0"/>
          <w:sz w:val="24"/>
        </w:rPr>
        <w:t xml:space="preserve">During the period required to perform the load test, do not vibrate casing into place in the foundation area near the load test. However, drilling may continue, provided that such drilling is for caissons located approximately 50 feet (15 meters) or more from the work area.  If test apparatus </w:t>
      </w:r>
      <w:proofErr w:type="gramStart"/>
      <w:r w:rsidRPr="00784408">
        <w:rPr>
          <w:color w:val="7030A0"/>
          <w:sz w:val="24"/>
        </w:rPr>
        <w:t>show</w:t>
      </w:r>
      <w:proofErr w:type="gramEnd"/>
      <w:r w:rsidRPr="00784408">
        <w:rPr>
          <w:color w:val="7030A0"/>
          <w:sz w:val="24"/>
        </w:rPr>
        <w:t xml:space="preserve"> any signs of negative effects due to construction activities, immediately cease such activities.</w:t>
      </w:r>
    </w:p>
    <w:p w14:paraId="339E9EF9" w14:textId="77777777" w:rsidR="00961685" w:rsidRPr="00784408" w:rsidRDefault="00961685" w:rsidP="00D854C1">
      <w:pPr>
        <w:ind w:left="720" w:hanging="360"/>
        <w:jc w:val="both"/>
        <w:rPr>
          <w:color w:val="7030A0"/>
          <w:sz w:val="24"/>
        </w:rPr>
      </w:pPr>
    </w:p>
    <w:p w14:paraId="6745777E" w14:textId="77777777" w:rsidR="00961685" w:rsidRPr="00784408" w:rsidRDefault="00961685" w:rsidP="00D854C1">
      <w:pPr>
        <w:ind w:left="720"/>
        <w:jc w:val="both"/>
        <w:rPr>
          <w:color w:val="7030A0"/>
          <w:sz w:val="24"/>
        </w:rPr>
      </w:pPr>
      <w:r w:rsidRPr="00784408">
        <w:rPr>
          <w:color w:val="7030A0"/>
          <w:sz w:val="24"/>
        </w:rPr>
        <w:t xml:space="preserve">After </w:t>
      </w:r>
      <w:r w:rsidR="005D6A28" w:rsidRPr="00784408">
        <w:rPr>
          <w:color w:val="7030A0"/>
          <w:sz w:val="24"/>
        </w:rPr>
        <w:t>completion of the load test, and at the direction of the Engineer, remove</w:t>
      </w:r>
      <w:r w:rsidRPr="00784408">
        <w:rPr>
          <w:color w:val="7030A0"/>
          <w:sz w:val="24"/>
        </w:rPr>
        <w:t xml:space="preserve"> any equipment, material, waste, etc. that is associated with the load test.</w:t>
      </w:r>
    </w:p>
    <w:p w14:paraId="6F061016" w14:textId="77777777" w:rsidR="00961685" w:rsidRPr="00784408" w:rsidRDefault="00961685" w:rsidP="00D854C1">
      <w:pPr>
        <w:tabs>
          <w:tab w:val="num" w:pos="450"/>
        </w:tabs>
        <w:ind w:left="720" w:hanging="360"/>
        <w:jc w:val="both"/>
        <w:rPr>
          <w:color w:val="7030A0"/>
          <w:sz w:val="24"/>
        </w:rPr>
      </w:pPr>
    </w:p>
    <w:p w14:paraId="56A40ABC" w14:textId="77777777" w:rsidR="00961685" w:rsidRPr="00784408" w:rsidRDefault="005D6A28" w:rsidP="00D854C1">
      <w:pPr>
        <w:tabs>
          <w:tab w:val="num" w:pos="450"/>
        </w:tabs>
        <w:ind w:left="720" w:hanging="360"/>
        <w:jc w:val="both"/>
        <w:rPr>
          <w:color w:val="7030A0"/>
          <w:sz w:val="24"/>
        </w:rPr>
      </w:pPr>
      <w:r w:rsidRPr="00784408">
        <w:rPr>
          <w:b/>
          <w:color w:val="7030A0"/>
          <w:sz w:val="24"/>
        </w:rPr>
        <w:t>5</w:t>
      </w:r>
      <w:r w:rsidR="00961685" w:rsidRPr="00784408" w:rsidDel="00406377">
        <w:rPr>
          <w:b/>
          <w:color w:val="7030A0"/>
          <w:sz w:val="24"/>
        </w:rPr>
        <w:t>.</w:t>
      </w:r>
      <w:r w:rsidR="00961685" w:rsidRPr="00784408">
        <w:rPr>
          <w:b/>
          <w:color w:val="7030A0"/>
          <w:sz w:val="24"/>
        </w:rPr>
        <w:tab/>
        <w:t xml:space="preserve">Report: </w:t>
      </w:r>
      <w:r w:rsidR="00961685" w:rsidRPr="00784408">
        <w:rPr>
          <w:color w:val="7030A0"/>
          <w:sz w:val="24"/>
        </w:rPr>
        <w:t>Supply the Engineer with five (5) copies of a report of the load test within three (3) calendar weeks after completion of the load test, as prepared by Load Test Sub-</w:t>
      </w:r>
      <w:proofErr w:type="gramStart"/>
      <w:r w:rsidR="00961685" w:rsidRPr="00784408">
        <w:rPr>
          <w:color w:val="7030A0"/>
          <w:sz w:val="24"/>
        </w:rPr>
        <w:t>contractor  or</w:t>
      </w:r>
      <w:proofErr w:type="gramEnd"/>
      <w:r w:rsidR="00961685" w:rsidRPr="00784408">
        <w:rPr>
          <w:color w:val="7030A0"/>
          <w:sz w:val="24"/>
        </w:rPr>
        <w:t xml:space="preserve"> others approved by the Engineer.</w:t>
      </w:r>
    </w:p>
    <w:p w14:paraId="6E3CBA1E" w14:textId="77777777" w:rsidR="005D6A28" w:rsidRPr="00784408" w:rsidRDefault="005D6A28" w:rsidP="005D6A28">
      <w:pPr>
        <w:tabs>
          <w:tab w:val="num" w:pos="450"/>
        </w:tabs>
        <w:ind w:left="720" w:hanging="360"/>
        <w:jc w:val="both"/>
        <w:rPr>
          <w:color w:val="7030A0"/>
          <w:sz w:val="24"/>
        </w:rPr>
      </w:pPr>
    </w:p>
    <w:p w14:paraId="2ABCF95A" w14:textId="77777777" w:rsidR="005D6A28" w:rsidRPr="00784408" w:rsidRDefault="005D6A28" w:rsidP="005D6A28">
      <w:pPr>
        <w:tabs>
          <w:tab w:val="num" w:pos="450"/>
        </w:tabs>
        <w:rPr>
          <w:i/>
          <w:color w:val="FF0000"/>
          <w:sz w:val="24"/>
        </w:rPr>
      </w:pPr>
      <w:r w:rsidRPr="00784408">
        <w:rPr>
          <w:i/>
          <w:color w:val="FF0000"/>
          <w:sz w:val="24"/>
        </w:rPr>
        <w:t xml:space="preserve">**(Note on Ton selection for </w:t>
      </w:r>
      <w:proofErr w:type="spellStart"/>
      <w:r w:rsidRPr="00784408">
        <w:rPr>
          <w:i/>
          <w:color w:val="FF0000"/>
          <w:sz w:val="24"/>
        </w:rPr>
        <w:t>Statnamic</w:t>
      </w:r>
      <w:proofErr w:type="spellEnd"/>
      <w:r w:rsidRPr="00784408">
        <w:rPr>
          <w:i/>
          <w:color w:val="FF0000"/>
          <w:sz w:val="24"/>
        </w:rPr>
        <w:t xml:space="preserve"> Load testing. The frames for testing are standardized size frames so you need to select the frame size and conduct testing based on that. For Example</w:t>
      </w:r>
      <w:r w:rsidR="004D6224" w:rsidRPr="00784408">
        <w:rPr>
          <w:i/>
          <w:color w:val="FF0000"/>
          <w:sz w:val="24"/>
        </w:rPr>
        <w:t>:</w:t>
      </w:r>
      <w:r w:rsidRPr="00784408">
        <w:rPr>
          <w:i/>
          <w:color w:val="FF0000"/>
          <w:sz w:val="24"/>
        </w:rPr>
        <w:t xml:space="preserve"> Strength Limit State for the highest loaded shaft on the project is 1597 kips (798.5 tons). </w:t>
      </w:r>
      <w:r w:rsidR="004D6224" w:rsidRPr="00784408">
        <w:rPr>
          <w:i/>
          <w:color w:val="FF0000"/>
          <w:sz w:val="24"/>
        </w:rPr>
        <w:t xml:space="preserve">The </w:t>
      </w:r>
      <w:proofErr w:type="gramStart"/>
      <w:r w:rsidR="004D6224" w:rsidRPr="00784408">
        <w:rPr>
          <w:i/>
          <w:color w:val="FF0000"/>
          <w:sz w:val="24"/>
        </w:rPr>
        <w:t>500 ton</w:t>
      </w:r>
      <w:proofErr w:type="gramEnd"/>
      <w:r w:rsidR="004D6224" w:rsidRPr="00784408">
        <w:rPr>
          <w:i/>
          <w:color w:val="FF0000"/>
          <w:sz w:val="24"/>
        </w:rPr>
        <w:t xml:space="preserve"> frame is undersized but the other two frames could be applied, depending on the site and parameters. Remember, the smaller two frames are more easily constructed and used in </w:t>
      </w:r>
      <w:r w:rsidR="00F71214" w:rsidRPr="00784408">
        <w:rPr>
          <w:i/>
          <w:color w:val="FF0000"/>
          <w:sz w:val="24"/>
        </w:rPr>
        <w:t>limited space</w:t>
      </w:r>
      <w:r w:rsidR="004D6224" w:rsidRPr="00784408">
        <w:rPr>
          <w:i/>
          <w:color w:val="FF0000"/>
          <w:sz w:val="24"/>
        </w:rPr>
        <w:t>. You need a lot of room</w:t>
      </w:r>
      <w:r w:rsidR="00F71214" w:rsidRPr="00784408">
        <w:rPr>
          <w:i/>
          <w:color w:val="FF0000"/>
          <w:sz w:val="24"/>
        </w:rPr>
        <w:t xml:space="preserve"> at the site</w:t>
      </w:r>
      <w:r w:rsidR="004D6224" w:rsidRPr="00784408">
        <w:rPr>
          <w:i/>
          <w:color w:val="FF0000"/>
          <w:sz w:val="24"/>
        </w:rPr>
        <w:t xml:space="preserve"> for the </w:t>
      </w:r>
      <w:proofErr w:type="gramStart"/>
      <w:r w:rsidR="004D6224" w:rsidRPr="00784408">
        <w:rPr>
          <w:i/>
          <w:color w:val="FF0000"/>
          <w:sz w:val="24"/>
        </w:rPr>
        <w:t>5000 ton</w:t>
      </w:r>
      <w:proofErr w:type="gramEnd"/>
      <w:r w:rsidR="004D6224" w:rsidRPr="00784408">
        <w:rPr>
          <w:i/>
          <w:color w:val="FF0000"/>
          <w:sz w:val="24"/>
        </w:rPr>
        <w:t xml:space="preserve"> gravel displacement frame.)</w:t>
      </w:r>
    </w:p>
    <w:p w14:paraId="2EB6AD44" w14:textId="77777777" w:rsidR="005D6A28" w:rsidRPr="00784408" w:rsidRDefault="005D6A28" w:rsidP="005D6A28">
      <w:pPr>
        <w:tabs>
          <w:tab w:val="num" w:pos="450"/>
        </w:tabs>
        <w:jc w:val="both"/>
        <w:rPr>
          <w:color w:val="7030A0"/>
          <w:sz w:val="24"/>
        </w:rPr>
      </w:pPr>
    </w:p>
    <w:p w14:paraId="3121CCB1" w14:textId="77777777" w:rsidR="00961685" w:rsidRPr="00784408" w:rsidRDefault="00961685" w:rsidP="00961685">
      <w:pPr>
        <w:tabs>
          <w:tab w:val="num" w:pos="450"/>
        </w:tabs>
        <w:spacing w:before="140" w:after="60"/>
        <w:jc w:val="both"/>
        <w:rPr>
          <w:rFonts w:ascii="Arial" w:hAnsi="Arial" w:cs="Arial"/>
          <w:b/>
          <w:color w:val="7030A0"/>
          <w:sz w:val="24"/>
        </w:rPr>
      </w:pPr>
      <w:r w:rsidRPr="00784408">
        <w:rPr>
          <w:rFonts w:ascii="Arial" w:hAnsi="Arial" w:cs="Arial"/>
          <w:b/>
          <w:color w:val="7030A0"/>
          <w:sz w:val="24"/>
        </w:rPr>
        <w:t>524.</w:t>
      </w:r>
      <w:r w:rsidR="005D6A28" w:rsidRPr="00784408">
        <w:rPr>
          <w:rFonts w:ascii="Arial" w:hAnsi="Arial" w:cs="Arial"/>
          <w:b/>
          <w:color w:val="7030A0"/>
          <w:sz w:val="24"/>
        </w:rPr>
        <w:t>3.0X</w:t>
      </w:r>
      <w:r w:rsidRPr="00784408">
        <w:rPr>
          <w:rFonts w:ascii="Arial" w:hAnsi="Arial" w:cs="Arial"/>
          <w:b/>
          <w:color w:val="7030A0"/>
          <w:sz w:val="24"/>
        </w:rPr>
        <w:t xml:space="preserve"> Load Test Instrumentation Requirements</w:t>
      </w:r>
    </w:p>
    <w:p w14:paraId="78B6649C" w14:textId="77777777" w:rsidR="005D6A28" w:rsidRPr="00784408" w:rsidRDefault="005D6A28" w:rsidP="00961685">
      <w:pPr>
        <w:tabs>
          <w:tab w:val="num" w:pos="450"/>
        </w:tabs>
        <w:spacing w:before="140" w:after="60"/>
        <w:jc w:val="both"/>
        <w:rPr>
          <w:color w:val="7030A0"/>
          <w:sz w:val="24"/>
        </w:rPr>
      </w:pPr>
    </w:p>
    <w:p w14:paraId="083EAB5D" w14:textId="77777777" w:rsidR="00961685" w:rsidRPr="00784408" w:rsidRDefault="005D6A28" w:rsidP="00D854C1">
      <w:pPr>
        <w:ind w:left="720" w:hanging="360"/>
        <w:jc w:val="both"/>
        <w:rPr>
          <w:color w:val="7030A0"/>
          <w:sz w:val="24"/>
        </w:rPr>
      </w:pPr>
      <w:r w:rsidRPr="00784408">
        <w:rPr>
          <w:b/>
          <w:color w:val="7030A0"/>
          <w:sz w:val="24"/>
        </w:rPr>
        <w:t>1</w:t>
      </w:r>
      <w:r w:rsidR="00961685" w:rsidRPr="00784408">
        <w:rPr>
          <w:b/>
          <w:color w:val="7030A0"/>
          <w:sz w:val="24"/>
        </w:rPr>
        <w:t>.</w:t>
      </w:r>
      <w:r w:rsidR="00D854C1" w:rsidRPr="00784408">
        <w:rPr>
          <w:b/>
          <w:color w:val="7030A0"/>
          <w:sz w:val="24"/>
        </w:rPr>
        <w:tab/>
      </w:r>
      <w:r w:rsidR="00961685" w:rsidRPr="00784408">
        <w:rPr>
          <w:b/>
          <w:color w:val="7030A0"/>
          <w:sz w:val="24"/>
        </w:rPr>
        <w:t>Description:</w:t>
      </w:r>
      <w:r w:rsidR="00961685" w:rsidRPr="00784408">
        <w:rPr>
          <w:color w:val="7030A0"/>
          <w:sz w:val="24"/>
        </w:rPr>
        <w:t xml:space="preserve"> This Work consists of furnishing instrumentation as noted herein, for use in monitoring the load test.  Provide and install the instrumentation at the locations directed by the Engineer.  Provide shelter over the load test location to protect the gauges and other instrumentation from inclement weather. Replace any instrumentation devices damaged at no additional cost to the Department.</w:t>
      </w:r>
    </w:p>
    <w:p w14:paraId="6740B778" w14:textId="77777777" w:rsidR="00961685" w:rsidRPr="00784408" w:rsidRDefault="00961685" w:rsidP="00961685">
      <w:pPr>
        <w:tabs>
          <w:tab w:val="num" w:pos="450"/>
        </w:tabs>
        <w:spacing w:before="140" w:after="60"/>
        <w:jc w:val="both"/>
        <w:rPr>
          <w:color w:val="7030A0"/>
          <w:sz w:val="24"/>
        </w:rPr>
      </w:pPr>
    </w:p>
    <w:p w14:paraId="38CB68A3" w14:textId="77777777" w:rsidR="00961685" w:rsidRPr="00784408" w:rsidRDefault="005D6A28" w:rsidP="00D854C1">
      <w:pPr>
        <w:ind w:left="720" w:hanging="360"/>
        <w:jc w:val="both"/>
        <w:rPr>
          <w:color w:val="7030A0"/>
          <w:sz w:val="24"/>
        </w:rPr>
      </w:pPr>
      <w:r w:rsidRPr="00784408">
        <w:rPr>
          <w:b/>
          <w:color w:val="7030A0"/>
          <w:sz w:val="24"/>
        </w:rPr>
        <w:t>2</w:t>
      </w:r>
      <w:r w:rsidR="00D854C1" w:rsidRPr="00784408">
        <w:rPr>
          <w:b/>
          <w:color w:val="7030A0"/>
          <w:sz w:val="24"/>
        </w:rPr>
        <w:t>.</w:t>
      </w:r>
      <w:r w:rsidR="00D854C1" w:rsidRPr="00784408">
        <w:rPr>
          <w:b/>
          <w:color w:val="7030A0"/>
          <w:sz w:val="24"/>
        </w:rPr>
        <w:tab/>
      </w:r>
      <w:r w:rsidR="00961685" w:rsidRPr="00784408">
        <w:rPr>
          <w:b/>
          <w:color w:val="7030A0"/>
          <w:sz w:val="24"/>
        </w:rPr>
        <w:t>Materials:</w:t>
      </w:r>
      <w:r w:rsidR="00961685" w:rsidRPr="00784408">
        <w:rPr>
          <w:color w:val="7030A0"/>
          <w:sz w:val="24"/>
        </w:rPr>
        <w:t xml:space="preserve"> Provide the following type and number of instruments for the </w:t>
      </w:r>
      <w:proofErr w:type="spellStart"/>
      <w:r w:rsidR="00961685" w:rsidRPr="00784408">
        <w:rPr>
          <w:color w:val="7030A0"/>
          <w:sz w:val="24"/>
        </w:rPr>
        <w:t>Statnamic</w:t>
      </w:r>
      <w:proofErr w:type="spellEnd"/>
      <w:r w:rsidR="00961685" w:rsidRPr="00784408">
        <w:rPr>
          <w:color w:val="7030A0"/>
          <w:sz w:val="24"/>
        </w:rPr>
        <w:t xml:space="preserve"> load test:</w:t>
      </w:r>
    </w:p>
    <w:p w14:paraId="6E79FA39" w14:textId="77777777" w:rsidR="00961685" w:rsidRPr="00784408" w:rsidRDefault="00961685" w:rsidP="00961685">
      <w:pPr>
        <w:tabs>
          <w:tab w:val="num" w:pos="450"/>
        </w:tabs>
        <w:spacing w:before="140" w:after="60"/>
        <w:jc w:val="both"/>
        <w:rPr>
          <w:color w:val="7030A0"/>
          <w:sz w:val="24"/>
        </w:rPr>
      </w:pPr>
    </w:p>
    <w:p w14:paraId="588141B6" w14:textId="77777777" w:rsidR="00961685" w:rsidRPr="00784408" w:rsidRDefault="00961685" w:rsidP="00D854C1">
      <w:pPr>
        <w:numPr>
          <w:ilvl w:val="0"/>
          <w:numId w:val="28"/>
        </w:numPr>
        <w:tabs>
          <w:tab w:val="num" w:pos="450"/>
        </w:tabs>
        <w:ind w:left="720"/>
        <w:jc w:val="both"/>
        <w:rPr>
          <w:color w:val="7030A0"/>
          <w:sz w:val="24"/>
        </w:rPr>
      </w:pPr>
      <w:r w:rsidRPr="00784408">
        <w:rPr>
          <w:color w:val="7030A0"/>
          <w:sz w:val="24"/>
        </w:rPr>
        <w:t xml:space="preserve">Twelve full bridge electronic resistance sister bar strain gauges, set to measure </w:t>
      </w:r>
      <w:r w:rsidR="005D6A28" w:rsidRPr="00784408">
        <w:rPr>
          <w:color w:val="7030A0"/>
          <w:sz w:val="24"/>
        </w:rPr>
        <w:t>compression, which</w:t>
      </w:r>
      <w:r w:rsidRPr="00784408">
        <w:rPr>
          <w:color w:val="7030A0"/>
          <w:sz w:val="24"/>
        </w:rPr>
        <w:t xml:space="preserve"> read to a maximum strain range of at least 3,000 </w:t>
      </w:r>
      <w:r w:rsidR="005D6A28" w:rsidRPr="00784408">
        <w:rPr>
          <w:color w:val="7030A0"/>
          <w:sz w:val="24"/>
        </w:rPr>
        <w:t>micro strains</w:t>
      </w:r>
      <w:r w:rsidRPr="00784408">
        <w:rPr>
          <w:color w:val="7030A0"/>
          <w:sz w:val="24"/>
        </w:rPr>
        <w:t xml:space="preserve"> with a sensitivity of 1 </w:t>
      </w:r>
      <w:r w:rsidR="005D6A28" w:rsidRPr="00784408">
        <w:rPr>
          <w:color w:val="7030A0"/>
          <w:sz w:val="24"/>
        </w:rPr>
        <w:t>micro strain</w:t>
      </w:r>
      <w:r w:rsidRPr="00784408">
        <w:rPr>
          <w:color w:val="7030A0"/>
          <w:sz w:val="24"/>
        </w:rPr>
        <w:t>. Provide waterproof gauges supplied with shielded multi-conductor electric cable, and with two connection devices or fasteners of a suitable type to securely join the gauges to a longitudinal reinforcement bar of the drilled caisson rebar cage.  Do not use wires that have been spliced. Provide access to the drilled caisson rebar cage to allow for installation of strain gauges.</w:t>
      </w:r>
    </w:p>
    <w:p w14:paraId="71C2B742" w14:textId="77777777" w:rsidR="00961685" w:rsidRPr="00784408" w:rsidRDefault="00961685" w:rsidP="00D854C1">
      <w:pPr>
        <w:tabs>
          <w:tab w:val="num" w:pos="450"/>
        </w:tabs>
        <w:ind w:left="720" w:hanging="360"/>
        <w:jc w:val="both"/>
        <w:rPr>
          <w:color w:val="7030A0"/>
          <w:sz w:val="24"/>
        </w:rPr>
      </w:pPr>
    </w:p>
    <w:p w14:paraId="55FD5E81" w14:textId="77777777" w:rsidR="00961685" w:rsidRPr="00784408" w:rsidRDefault="00961685" w:rsidP="00D854C1">
      <w:pPr>
        <w:tabs>
          <w:tab w:val="num" w:pos="450"/>
        </w:tabs>
        <w:ind w:left="720" w:hanging="360"/>
        <w:jc w:val="both"/>
        <w:rPr>
          <w:color w:val="7030A0"/>
          <w:sz w:val="24"/>
        </w:rPr>
      </w:pPr>
      <w:r w:rsidRPr="00784408">
        <w:rPr>
          <w:color w:val="7030A0"/>
          <w:sz w:val="24"/>
        </w:rPr>
        <w:tab/>
      </w:r>
      <w:r w:rsidR="005D6A28" w:rsidRPr="00784408">
        <w:rPr>
          <w:color w:val="7030A0"/>
          <w:sz w:val="24"/>
        </w:rPr>
        <w:tab/>
      </w:r>
      <w:r w:rsidRPr="00784408">
        <w:rPr>
          <w:color w:val="7030A0"/>
          <w:sz w:val="24"/>
        </w:rPr>
        <w:t>Install three gauges at each of the following levels: 6 feet (1.8 meters) below the shaft top, at the top of rock elevation, midway between the top of rock elevation and the tip of the shaft, and 1.5 feet (0.5 meters) above the shaft tip, or at the locations directed by the Engineer. Supply sufficient lengths of cable to reach from the gauges to approximately 20 feet (6.1 meters) beyond the top of the casing. Perform the monitoring of the strain gauges during the load test. Provide a copy of all readings to the Engineer at the completion of the load test.</w:t>
      </w:r>
    </w:p>
    <w:p w14:paraId="741F5AB2" w14:textId="77777777" w:rsidR="00961685" w:rsidRPr="00784408" w:rsidRDefault="00961685" w:rsidP="00D854C1">
      <w:pPr>
        <w:tabs>
          <w:tab w:val="num" w:pos="450"/>
        </w:tabs>
        <w:ind w:left="720" w:hanging="360"/>
        <w:jc w:val="both"/>
        <w:rPr>
          <w:color w:val="7030A0"/>
          <w:sz w:val="24"/>
        </w:rPr>
      </w:pPr>
    </w:p>
    <w:p w14:paraId="7D8C459E" w14:textId="5DA4C310" w:rsidR="004035FF" w:rsidRDefault="00961685" w:rsidP="004035FF">
      <w:pPr>
        <w:numPr>
          <w:ilvl w:val="0"/>
          <w:numId w:val="28"/>
        </w:numPr>
        <w:tabs>
          <w:tab w:val="num" w:pos="450"/>
        </w:tabs>
        <w:ind w:left="720"/>
        <w:jc w:val="both"/>
        <w:rPr>
          <w:color w:val="7030A0"/>
          <w:sz w:val="24"/>
        </w:rPr>
      </w:pPr>
      <w:r w:rsidRPr="00784408">
        <w:rPr>
          <w:color w:val="7030A0"/>
          <w:sz w:val="24"/>
        </w:rPr>
        <w:t xml:space="preserve">Provide a data acquisition system capable of digitizing at a rate rapid enough to read the resistance strain gauges and other </w:t>
      </w:r>
      <w:proofErr w:type="spellStart"/>
      <w:r w:rsidRPr="00784408">
        <w:rPr>
          <w:color w:val="7030A0"/>
          <w:sz w:val="24"/>
        </w:rPr>
        <w:t>Statnamic</w:t>
      </w:r>
      <w:proofErr w:type="spellEnd"/>
      <w:r w:rsidRPr="00784408">
        <w:rPr>
          <w:color w:val="7030A0"/>
          <w:sz w:val="24"/>
        </w:rPr>
        <w:t xml:space="preserve"> instrumentation described herein.</w:t>
      </w:r>
    </w:p>
    <w:p w14:paraId="5D315327" w14:textId="77777777" w:rsidR="007732F7" w:rsidRPr="00784408" w:rsidRDefault="007732F7">
      <w:pPr>
        <w:pStyle w:val="Heading3"/>
        <w:spacing w:before="140" w:after="60"/>
        <w:ind w:firstLine="360"/>
        <w:jc w:val="left"/>
        <w:rPr>
          <w:rFonts w:ascii="Arial" w:hAnsi="Arial"/>
          <w:sz w:val="24"/>
        </w:rPr>
      </w:pPr>
      <w:r w:rsidRPr="00784408">
        <w:rPr>
          <w:rFonts w:ascii="Arial" w:hAnsi="Arial"/>
          <w:sz w:val="24"/>
        </w:rPr>
        <w:t>524.3.08 Tolerances</w:t>
      </w:r>
    </w:p>
    <w:p w14:paraId="484FE2D3" w14:textId="77777777" w:rsidR="007732F7" w:rsidRPr="00784408" w:rsidRDefault="007732F7">
      <w:pPr>
        <w:spacing w:before="140" w:after="60"/>
        <w:ind w:left="360"/>
        <w:jc w:val="both"/>
        <w:rPr>
          <w:sz w:val="24"/>
        </w:rPr>
      </w:pPr>
      <w:r w:rsidRPr="00784408">
        <w:rPr>
          <w:sz w:val="24"/>
        </w:rPr>
        <w:t>Adhere to the following construction tolerances for drilled caissons:</w:t>
      </w:r>
    </w:p>
    <w:p w14:paraId="3BBD8275" w14:textId="0FDB1E82" w:rsidR="007732F7" w:rsidRDefault="007732F7">
      <w:pPr>
        <w:numPr>
          <w:ilvl w:val="0"/>
          <w:numId w:val="4"/>
        </w:numPr>
        <w:tabs>
          <w:tab w:val="clear" w:pos="1440"/>
          <w:tab w:val="num" w:pos="360"/>
          <w:tab w:val="num" w:pos="720"/>
        </w:tabs>
        <w:spacing w:before="140" w:after="60"/>
        <w:ind w:left="720" w:hanging="360"/>
        <w:jc w:val="both"/>
        <w:rPr>
          <w:sz w:val="24"/>
        </w:rPr>
      </w:pPr>
      <w:r w:rsidRPr="00784408">
        <w:rPr>
          <w:sz w:val="24"/>
        </w:rPr>
        <w:t>Construct the drilled caisson to within 3 inches (76 mm) of the plan position plane, at the top-of-caisson elevation. Adhere to a vertical alignment tolerance of ¼-inch per 12 inches (6 mm per 305 mm) of depth.</w:t>
      </w:r>
    </w:p>
    <w:p w14:paraId="642E086A" w14:textId="313D028D" w:rsidR="002B46E8" w:rsidRPr="009E242A" w:rsidRDefault="002B46E8">
      <w:pPr>
        <w:numPr>
          <w:ilvl w:val="0"/>
          <w:numId w:val="4"/>
        </w:numPr>
        <w:tabs>
          <w:tab w:val="clear" w:pos="1440"/>
          <w:tab w:val="num" w:pos="360"/>
          <w:tab w:val="num" w:pos="720"/>
        </w:tabs>
        <w:spacing w:before="140" w:after="60"/>
        <w:ind w:left="720" w:hanging="360"/>
        <w:jc w:val="both"/>
        <w:rPr>
          <w:sz w:val="24"/>
          <w:highlight w:val="yellow"/>
        </w:rPr>
      </w:pPr>
      <w:r w:rsidRPr="009E242A">
        <w:rPr>
          <w:sz w:val="24"/>
          <w:highlight w:val="yellow"/>
        </w:rPr>
        <w:t xml:space="preserve">Base cleanliness for drilled caissons should not exceed 1 ½-inch of sediment for more than 50% of the final recorded base area measurements. </w:t>
      </w:r>
    </w:p>
    <w:p w14:paraId="7042991E" w14:textId="77777777" w:rsidR="007732F7" w:rsidRPr="00784408" w:rsidRDefault="007732F7">
      <w:pPr>
        <w:numPr>
          <w:ilvl w:val="0"/>
          <w:numId w:val="4"/>
        </w:numPr>
        <w:tabs>
          <w:tab w:val="clear" w:pos="1440"/>
          <w:tab w:val="num" w:pos="720"/>
        </w:tabs>
        <w:spacing w:before="140" w:after="60"/>
        <w:ind w:left="720" w:hanging="360"/>
        <w:jc w:val="both"/>
        <w:rPr>
          <w:sz w:val="24"/>
        </w:rPr>
      </w:pPr>
      <w:r w:rsidRPr="00784408">
        <w:rPr>
          <w:sz w:val="24"/>
        </w:rPr>
        <w:t>Place reinforcement in accordance with the requirements of Section 524.3.06 and Section 511 of the Standard Specifications. Tie column steel (vertical bars) to hoops and spirals at 100% of the junctions with double wire figure-eight ties.</w:t>
      </w:r>
    </w:p>
    <w:p w14:paraId="45F91334" w14:textId="77777777" w:rsidR="007732F7" w:rsidRPr="00784408" w:rsidRDefault="007732F7">
      <w:pPr>
        <w:numPr>
          <w:ilvl w:val="0"/>
          <w:numId w:val="4"/>
        </w:numPr>
        <w:tabs>
          <w:tab w:val="clear" w:pos="1440"/>
          <w:tab w:val="num" w:pos="720"/>
        </w:tabs>
        <w:spacing w:before="140" w:after="60"/>
        <w:ind w:left="720" w:hanging="360"/>
        <w:jc w:val="both"/>
        <w:rPr>
          <w:sz w:val="24"/>
        </w:rPr>
      </w:pPr>
      <w:r w:rsidRPr="00784408">
        <w:rPr>
          <w:color w:val="000000"/>
          <w:sz w:val="24"/>
        </w:rPr>
        <w:t>Placed vertical caisson reinforcing bars, including bars extending into columns or footings to within ½-inch (13 mm) of plan location. Place hoops or spirals to within 1 inch (25 mm) of their specified location. Adhere to a side form clearance of within ¼-inch (6 mm) of plan requirements</w:t>
      </w:r>
      <w:r w:rsidRPr="00784408">
        <w:rPr>
          <w:sz w:val="24"/>
        </w:rPr>
        <w:t>.</w:t>
      </w:r>
    </w:p>
    <w:p w14:paraId="7F627CBE" w14:textId="69736012" w:rsidR="00462B57" w:rsidRDefault="007732F7" w:rsidP="006A3A8B">
      <w:pPr>
        <w:numPr>
          <w:ilvl w:val="0"/>
          <w:numId w:val="4"/>
        </w:numPr>
        <w:tabs>
          <w:tab w:val="clear" w:pos="1440"/>
          <w:tab w:val="num" w:pos="720"/>
        </w:tabs>
        <w:spacing w:before="140" w:after="60"/>
        <w:ind w:left="720" w:hanging="360"/>
        <w:jc w:val="both"/>
        <w:rPr>
          <w:sz w:val="24"/>
        </w:rPr>
      </w:pPr>
      <w:r w:rsidRPr="00784408">
        <w:rPr>
          <w:sz w:val="24"/>
        </w:rPr>
        <w:t>Place the construction joint of the top of caissons used as caisson/column intermediate bents to within a tolerance of plus or minus 3 inches (76 mm) of the plan elevation.</w:t>
      </w:r>
    </w:p>
    <w:p w14:paraId="0A39773F" w14:textId="77777777" w:rsidR="004035FF" w:rsidRDefault="004035FF" w:rsidP="00ED0F20">
      <w:pPr>
        <w:spacing w:before="140" w:after="60"/>
        <w:jc w:val="both"/>
        <w:rPr>
          <w:sz w:val="24"/>
        </w:rPr>
      </w:pPr>
    </w:p>
    <w:p w14:paraId="72FBE660" w14:textId="317D973E" w:rsidR="004035FF" w:rsidRPr="009E242A" w:rsidRDefault="004035FF" w:rsidP="004035FF">
      <w:pPr>
        <w:pStyle w:val="Heading3"/>
        <w:ind w:left="360"/>
        <w:rPr>
          <w:rFonts w:ascii="Arial" w:hAnsi="Arial" w:cs="Arial"/>
          <w:sz w:val="24"/>
          <w:szCs w:val="24"/>
          <w:highlight w:val="yellow"/>
        </w:rPr>
      </w:pPr>
      <w:r w:rsidRPr="009E242A">
        <w:rPr>
          <w:rFonts w:ascii="Arial" w:hAnsi="Arial" w:cs="Arial"/>
          <w:sz w:val="24"/>
          <w:szCs w:val="24"/>
          <w:highlight w:val="yellow"/>
        </w:rPr>
        <w:t>524.3.0</w:t>
      </w:r>
      <w:r w:rsidR="009B44DA">
        <w:rPr>
          <w:rFonts w:ascii="Arial" w:hAnsi="Arial" w:cs="Arial"/>
          <w:sz w:val="24"/>
          <w:szCs w:val="24"/>
          <w:highlight w:val="yellow"/>
        </w:rPr>
        <w:t>X</w:t>
      </w:r>
      <w:r w:rsidRPr="009E242A">
        <w:rPr>
          <w:rFonts w:ascii="Arial" w:hAnsi="Arial" w:cs="Arial"/>
          <w:sz w:val="24"/>
          <w:szCs w:val="24"/>
          <w:highlight w:val="yellow"/>
        </w:rPr>
        <w:t xml:space="preserve"> Non-</w:t>
      </w:r>
      <w:r w:rsidR="000B06D8" w:rsidRPr="009E242A">
        <w:rPr>
          <w:rFonts w:ascii="Arial" w:hAnsi="Arial" w:cs="Arial"/>
          <w:sz w:val="24"/>
          <w:szCs w:val="24"/>
          <w:highlight w:val="yellow"/>
        </w:rPr>
        <w:t>Destructive Testing</w:t>
      </w:r>
    </w:p>
    <w:p w14:paraId="44C1EFF2" w14:textId="77777777" w:rsidR="004035FF" w:rsidRPr="009E242A" w:rsidRDefault="004035FF" w:rsidP="00ED0F20">
      <w:pPr>
        <w:tabs>
          <w:tab w:val="left" w:pos="720"/>
        </w:tabs>
        <w:spacing w:before="140" w:after="60"/>
        <w:ind w:left="720" w:hanging="360"/>
        <w:jc w:val="both"/>
        <w:rPr>
          <w:b/>
          <w:sz w:val="24"/>
          <w:szCs w:val="24"/>
          <w:highlight w:val="yellow"/>
        </w:rPr>
      </w:pPr>
      <w:r w:rsidRPr="009E242A">
        <w:rPr>
          <w:bCs/>
          <w:sz w:val="24"/>
          <w:szCs w:val="24"/>
          <w:highlight w:val="yellow"/>
        </w:rPr>
        <w:t>1.</w:t>
      </w:r>
      <w:r w:rsidRPr="009E242A">
        <w:rPr>
          <w:b/>
          <w:sz w:val="24"/>
          <w:szCs w:val="24"/>
          <w:highlight w:val="yellow"/>
        </w:rPr>
        <w:tab/>
        <w:t xml:space="preserve">Description:   </w:t>
      </w:r>
      <w:r w:rsidRPr="009E242A">
        <w:rPr>
          <w:sz w:val="24"/>
          <w:szCs w:val="24"/>
          <w:highlight w:val="yellow"/>
        </w:rPr>
        <w:t xml:space="preserve">This Work consists of furnishing testing services and equipment for conducting </w:t>
      </w:r>
      <w:proofErr w:type="spellStart"/>
      <w:r w:rsidRPr="009E242A">
        <w:rPr>
          <w:sz w:val="24"/>
          <w:szCs w:val="24"/>
          <w:highlight w:val="yellow"/>
        </w:rPr>
        <w:t>Crosshole</w:t>
      </w:r>
      <w:proofErr w:type="spellEnd"/>
      <w:r w:rsidRPr="009E242A">
        <w:rPr>
          <w:sz w:val="24"/>
          <w:szCs w:val="24"/>
          <w:highlight w:val="yellow"/>
        </w:rPr>
        <w:t xml:space="preserve"> Sonic Logging (CSL) or Thermal Integrity Profiling (TIP) on drilled caissons. CSL testing requires providing and installing pipes, grouting of pipes, and all other equipment necessary to conduct sonic testing. TIP testing requires providing and installing thermal wires and all other equipment necessary to conduct thermal integrity profiles.</w:t>
      </w:r>
    </w:p>
    <w:p w14:paraId="5F1EE404" w14:textId="0EA387D7" w:rsidR="004035FF" w:rsidRPr="009E242A" w:rsidRDefault="004035FF" w:rsidP="00ED0F20">
      <w:pPr>
        <w:spacing w:before="140" w:after="60"/>
        <w:ind w:left="720" w:hanging="360"/>
        <w:jc w:val="both"/>
        <w:rPr>
          <w:b/>
          <w:sz w:val="24"/>
          <w:szCs w:val="24"/>
          <w:highlight w:val="yellow"/>
        </w:rPr>
      </w:pPr>
      <w:r w:rsidRPr="009E242A">
        <w:rPr>
          <w:bCs/>
          <w:sz w:val="24"/>
          <w:szCs w:val="24"/>
          <w:highlight w:val="yellow"/>
        </w:rPr>
        <w:t>2.</w:t>
      </w:r>
      <w:r w:rsidRPr="009E242A">
        <w:rPr>
          <w:b/>
          <w:sz w:val="24"/>
          <w:szCs w:val="24"/>
          <w:highlight w:val="yellow"/>
        </w:rPr>
        <w:tab/>
        <w:t xml:space="preserve">General Requirements: </w:t>
      </w:r>
      <w:r w:rsidRPr="009E242A">
        <w:rPr>
          <w:sz w:val="24"/>
          <w:szCs w:val="24"/>
          <w:highlight w:val="yellow"/>
        </w:rPr>
        <w:t>Use nondestructive testing method</w:t>
      </w:r>
      <w:r w:rsidR="00517A36" w:rsidRPr="009E242A">
        <w:rPr>
          <w:sz w:val="24"/>
          <w:szCs w:val="24"/>
          <w:highlight w:val="yellow"/>
        </w:rPr>
        <w:t>s</w:t>
      </w:r>
      <w:r w:rsidRPr="009E242A">
        <w:rPr>
          <w:sz w:val="24"/>
          <w:szCs w:val="24"/>
          <w:highlight w:val="yellow"/>
        </w:rPr>
        <w:t xml:space="preserve"> on all caissons including demonstration, load tests and production caissons.</w:t>
      </w:r>
    </w:p>
    <w:p w14:paraId="071AC000" w14:textId="7E0B774C" w:rsidR="004035FF" w:rsidRPr="009E242A" w:rsidRDefault="004035FF" w:rsidP="00ED0F20">
      <w:pPr>
        <w:spacing w:before="140" w:after="60"/>
        <w:ind w:left="720" w:hanging="360"/>
        <w:jc w:val="both"/>
        <w:rPr>
          <w:sz w:val="24"/>
          <w:szCs w:val="24"/>
          <w:highlight w:val="yellow"/>
        </w:rPr>
      </w:pPr>
      <w:r w:rsidRPr="009E242A">
        <w:rPr>
          <w:sz w:val="24"/>
          <w:szCs w:val="24"/>
          <w:highlight w:val="yellow"/>
        </w:rPr>
        <w:tab/>
        <w:t xml:space="preserve">Employ an experienced independent testing organization that has been approved by the Engineer to conduct the CSL or TIP tests. Conduct CSL testing a minimum of twenty-four hours after the placement of all concrete in the shaft, but no later than seven calendar days after placement. Conduct TIP testing in accordance with ASTM D7949 – “Standard Test Methods for Thermal Integrity Profiling of Concrete Deep Foundations” and the manufacturer’s guidelines. After the Engineer has accepted the production caissons, remove all water from CSL-access pipes, and then fill these pipes with grout that the Engineer has approved. </w:t>
      </w:r>
    </w:p>
    <w:p w14:paraId="284474E7" w14:textId="77777777" w:rsidR="004035FF" w:rsidRPr="009E242A" w:rsidRDefault="004035FF" w:rsidP="00ED0F20">
      <w:pPr>
        <w:spacing w:before="140" w:after="60"/>
        <w:ind w:left="720" w:hanging="360"/>
        <w:jc w:val="both"/>
        <w:rPr>
          <w:b/>
          <w:sz w:val="24"/>
          <w:szCs w:val="24"/>
          <w:highlight w:val="yellow"/>
        </w:rPr>
      </w:pPr>
      <w:r w:rsidRPr="009E242A">
        <w:rPr>
          <w:bCs/>
          <w:sz w:val="24"/>
          <w:szCs w:val="24"/>
          <w:highlight w:val="yellow"/>
        </w:rPr>
        <w:t>3.</w:t>
      </w:r>
      <w:r w:rsidRPr="009E242A">
        <w:rPr>
          <w:b/>
          <w:sz w:val="24"/>
          <w:szCs w:val="24"/>
          <w:highlight w:val="yellow"/>
        </w:rPr>
        <w:tab/>
        <w:t xml:space="preserve">CSL Pipe installation: </w:t>
      </w:r>
      <w:r w:rsidRPr="009E242A">
        <w:rPr>
          <w:sz w:val="24"/>
          <w:szCs w:val="24"/>
          <w:highlight w:val="yellow"/>
        </w:rPr>
        <w:t xml:space="preserve">Install six pipes in each production caisson to permit access for CSL testing.  Use </w:t>
      </w:r>
      <w:proofErr w:type="gramStart"/>
      <w:r w:rsidRPr="009E242A">
        <w:rPr>
          <w:sz w:val="24"/>
          <w:szCs w:val="24"/>
          <w:highlight w:val="yellow"/>
        </w:rPr>
        <w:t>1.5 to 2 inch</w:t>
      </w:r>
      <w:proofErr w:type="gramEnd"/>
      <w:r w:rsidRPr="009E242A">
        <w:rPr>
          <w:sz w:val="24"/>
          <w:szCs w:val="24"/>
          <w:highlight w:val="yellow"/>
        </w:rPr>
        <w:t xml:space="preserve"> (38 mm to 50 mm) inside diameter schedule 40 steel pipes that have round, regular internal diameters free of defects or obstructions including any at pipe joints in order to permit the free, unobstructed passage of a 1.35 inch (33 mm) diameter source and receiver probes. Use s</w:t>
      </w:r>
      <w:r w:rsidRPr="009E242A">
        <w:rPr>
          <w:sz w:val="24"/>
          <w:highlight w:val="yellow"/>
        </w:rPr>
        <w:t xml:space="preserve">teel pipes that are discontinuous and watertight at the location of the upper load cell in the load test caissons. </w:t>
      </w:r>
      <w:r w:rsidRPr="009E242A">
        <w:rPr>
          <w:sz w:val="24"/>
          <w:szCs w:val="24"/>
          <w:highlight w:val="yellow"/>
        </w:rPr>
        <w:t>In addition, use pipes that are watertight and free from corrosion with clean internal and external faces to ensure passage of the probes and a good bond between the concrete and the pipes.</w:t>
      </w:r>
    </w:p>
    <w:p w14:paraId="65457E88" w14:textId="6395199C" w:rsidR="004035FF" w:rsidRPr="009E242A" w:rsidRDefault="004035FF" w:rsidP="00ED0F20">
      <w:pPr>
        <w:spacing w:before="140" w:after="60"/>
        <w:ind w:left="720"/>
        <w:jc w:val="both"/>
        <w:rPr>
          <w:sz w:val="24"/>
          <w:szCs w:val="24"/>
          <w:highlight w:val="yellow"/>
        </w:rPr>
      </w:pPr>
      <w:r w:rsidRPr="009E242A">
        <w:rPr>
          <w:sz w:val="24"/>
          <w:szCs w:val="24"/>
          <w:highlight w:val="yellow"/>
        </w:rPr>
        <w:lastRenderedPageBreak/>
        <w:t>Fit each pipe with a watertight shoe on the bottom and a removable cap on the top. Securely attach the pipes to the interior of the reinforcement cage with a minimum cover of 3 inches (75 mm). The Engineer may allow the pipes to be installed on the outside of the cage if adequate cover and clearance are available. Install the pipes in each caisson in a regular, symmetric pattern such that each pipe is placed the maximum distance possible from each adjacent pipe, with an equal spacing around the perimeter of the cage. Prior to construction, submit the selection of pipe size and type, and the proposed method to install the pipes to the testing organization and to the Engineer. Do not install the pipes until the Engineer has approved the selection and installation method.</w:t>
      </w:r>
    </w:p>
    <w:p w14:paraId="36142596" w14:textId="77777777" w:rsidR="004035FF" w:rsidRPr="009E242A" w:rsidRDefault="004035FF" w:rsidP="00ED0F20">
      <w:pPr>
        <w:spacing w:before="140" w:after="60"/>
        <w:ind w:left="720"/>
        <w:jc w:val="both"/>
        <w:rPr>
          <w:sz w:val="24"/>
          <w:szCs w:val="24"/>
          <w:highlight w:val="yellow"/>
        </w:rPr>
      </w:pPr>
      <w:r w:rsidRPr="009E242A">
        <w:rPr>
          <w:sz w:val="24"/>
          <w:szCs w:val="24"/>
          <w:highlight w:val="yellow"/>
        </w:rPr>
        <w:t xml:space="preserve">Install the pipes as near to parallel as possible. Extend the pipes 6 inches (150 mm) above the caisson bottom and at least 3 feet (900 mm) above the caisson top.  If the caisson top is subsurface, extend the pipes at least 2 feet (600 mm) above the ground or water surface. Use watertight joints at any joints that are required to achieve full-length pipes. Replace any pipes that are damaged during installation with new pipes. Fill the pipes with clean water within 4 hours after concrete </w:t>
      </w:r>
      <w:proofErr w:type="gramStart"/>
      <w:r w:rsidRPr="009E242A">
        <w:rPr>
          <w:sz w:val="24"/>
          <w:szCs w:val="24"/>
          <w:highlight w:val="yellow"/>
        </w:rPr>
        <w:t>placement, and</w:t>
      </w:r>
      <w:proofErr w:type="gramEnd"/>
      <w:r w:rsidRPr="009E242A">
        <w:rPr>
          <w:sz w:val="24"/>
          <w:szCs w:val="24"/>
          <w:highlight w:val="yellow"/>
        </w:rPr>
        <w:t xml:space="preserve"> cap the pipe tops to keep debris out of the pipes. Do not apply excess torque, hammering, or other stresses during the removal of caps that could break the bond between the pipes and the concrete.</w:t>
      </w:r>
    </w:p>
    <w:p w14:paraId="3DF2C0D6" w14:textId="66C84B51" w:rsidR="004035FF" w:rsidRPr="009E242A" w:rsidRDefault="004035FF" w:rsidP="00ED0F20">
      <w:pPr>
        <w:spacing w:before="140" w:after="60"/>
        <w:ind w:left="720" w:hanging="360"/>
        <w:jc w:val="both"/>
        <w:rPr>
          <w:b/>
          <w:sz w:val="24"/>
          <w:szCs w:val="24"/>
          <w:highlight w:val="yellow"/>
        </w:rPr>
      </w:pPr>
      <w:r w:rsidRPr="009E242A">
        <w:rPr>
          <w:bCs/>
          <w:sz w:val="24"/>
          <w:szCs w:val="24"/>
          <w:highlight w:val="yellow"/>
        </w:rPr>
        <w:t>4.</w:t>
      </w:r>
      <w:r w:rsidRPr="009E242A">
        <w:rPr>
          <w:b/>
          <w:sz w:val="24"/>
          <w:szCs w:val="24"/>
          <w:highlight w:val="yellow"/>
        </w:rPr>
        <w:tab/>
        <w:t xml:space="preserve">Typical Non-Destructive test equipment: </w:t>
      </w:r>
      <w:r w:rsidRPr="009E242A">
        <w:rPr>
          <w:sz w:val="24"/>
          <w:szCs w:val="24"/>
          <w:highlight w:val="yellow"/>
        </w:rPr>
        <w:t>Typical CSL test equipment consists of the following components:</w:t>
      </w:r>
    </w:p>
    <w:p w14:paraId="24DCA750" w14:textId="77777777" w:rsidR="004035FF" w:rsidRPr="009E242A" w:rsidRDefault="004035FF" w:rsidP="004035FF">
      <w:pPr>
        <w:numPr>
          <w:ilvl w:val="0"/>
          <w:numId w:val="30"/>
        </w:numPr>
        <w:spacing w:before="140" w:after="60"/>
        <w:jc w:val="both"/>
        <w:rPr>
          <w:sz w:val="24"/>
          <w:szCs w:val="24"/>
          <w:highlight w:val="yellow"/>
        </w:rPr>
      </w:pPr>
      <w:r w:rsidRPr="009E242A">
        <w:rPr>
          <w:sz w:val="24"/>
          <w:szCs w:val="24"/>
          <w:highlight w:val="yellow"/>
        </w:rPr>
        <w:t xml:space="preserve">A microprocessor-based CSL system for display of individual CSL records, analog-digital conversion and recording of CSL data, analysis of receiver responses and printing of CSL logs. </w:t>
      </w:r>
    </w:p>
    <w:p w14:paraId="400B6C2C" w14:textId="77777777" w:rsidR="004035FF" w:rsidRPr="009E242A" w:rsidRDefault="004035FF" w:rsidP="004035FF">
      <w:pPr>
        <w:numPr>
          <w:ilvl w:val="0"/>
          <w:numId w:val="30"/>
        </w:numPr>
        <w:spacing w:before="140" w:after="60"/>
        <w:jc w:val="both"/>
        <w:rPr>
          <w:sz w:val="24"/>
          <w:szCs w:val="24"/>
          <w:highlight w:val="yellow"/>
        </w:rPr>
      </w:pPr>
      <w:r w:rsidRPr="009E242A">
        <w:rPr>
          <w:sz w:val="24"/>
          <w:szCs w:val="24"/>
          <w:highlight w:val="yellow"/>
        </w:rPr>
        <w:t xml:space="preserve">Ultrasonic source and receiver probes for </w:t>
      </w:r>
      <w:proofErr w:type="gramStart"/>
      <w:r w:rsidRPr="009E242A">
        <w:rPr>
          <w:sz w:val="24"/>
          <w:szCs w:val="24"/>
          <w:highlight w:val="yellow"/>
        </w:rPr>
        <w:t>1.5 or 2 inch</w:t>
      </w:r>
      <w:proofErr w:type="gramEnd"/>
      <w:r w:rsidRPr="009E242A">
        <w:rPr>
          <w:sz w:val="24"/>
          <w:szCs w:val="24"/>
          <w:highlight w:val="yellow"/>
        </w:rPr>
        <w:t xml:space="preserve"> (38 mm or 50 mm) I.D. pipe, as appropriate.</w:t>
      </w:r>
    </w:p>
    <w:p w14:paraId="1141B219" w14:textId="77777777" w:rsidR="004035FF" w:rsidRPr="009E242A" w:rsidRDefault="004035FF" w:rsidP="004035FF">
      <w:pPr>
        <w:numPr>
          <w:ilvl w:val="0"/>
          <w:numId w:val="30"/>
        </w:numPr>
        <w:spacing w:before="140" w:after="60"/>
        <w:jc w:val="both"/>
        <w:rPr>
          <w:sz w:val="24"/>
          <w:szCs w:val="24"/>
          <w:highlight w:val="yellow"/>
        </w:rPr>
      </w:pPr>
      <w:r w:rsidRPr="009E242A">
        <w:rPr>
          <w:sz w:val="24"/>
          <w:szCs w:val="24"/>
          <w:highlight w:val="yellow"/>
        </w:rPr>
        <w:t>An ultrasonic voltage pulser to excite the source with a synchronized triggering system to start the recording system.</w:t>
      </w:r>
    </w:p>
    <w:p w14:paraId="205A21F4" w14:textId="77777777" w:rsidR="004035FF" w:rsidRPr="009E242A" w:rsidRDefault="004035FF" w:rsidP="004035FF">
      <w:pPr>
        <w:numPr>
          <w:ilvl w:val="0"/>
          <w:numId w:val="30"/>
        </w:numPr>
        <w:spacing w:before="140" w:after="60"/>
        <w:jc w:val="both"/>
        <w:rPr>
          <w:sz w:val="24"/>
          <w:szCs w:val="24"/>
          <w:highlight w:val="yellow"/>
        </w:rPr>
      </w:pPr>
      <w:r w:rsidRPr="009E242A">
        <w:rPr>
          <w:sz w:val="24"/>
          <w:szCs w:val="24"/>
          <w:highlight w:val="yellow"/>
        </w:rPr>
        <w:t>A depth measurement device to determine and record depths.</w:t>
      </w:r>
    </w:p>
    <w:p w14:paraId="09A04EC7" w14:textId="5828E84F" w:rsidR="00517A36" w:rsidRPr="009E242A" w:rsidRDefault="004035FF" w:rsidP="00517A36">
      <w:pPr>
        <w:numPr>
          <w:ilvl w:val="0"/>
          <w:numId w:val="30"/>
        </w:numPr>
        <w:spacing w:before="140" w:after="60"/>
        <w:jc w:val="both"/>
        <w:rPr>
          <w:sz w:val="24"/>
          <w:szCs w:val="24"/>
          <w:highlight w:val="yellow"/>
        </w:rPr>
      </w:pPr>
      <w:r w:rsidRPr="009E242A">
        <w:rPr>
          <w:sz w:val="24"/>
          <w:szCs w:val="24"/>
          <w:highlight w:val="yellow"/>
        </w:rPr>
        <w:t>Appropriate filter/amplification and cable systems for CSL testing.</w:t>
      </w:r>
    </w:p>
    <w:p w14:paraId="346506A0" w14:textId="77777777" w:rsidR="00517A36" w:rsidRPr="009E242A" w:rsidRDefault="00517A36" w:rsidP="00ED0F20">
      <w:pPr>
        <w:spacing w:before="140" w:after="60"/>
        <w:ind w:left="720"/>
        <w:jc w:val="both"/>
        <w:rPr>
          <w:sz w:val="24"/>
          <w:szCs w:val="24"/>
          <w:highlight w:val="yellow"/>
        </w:rPr>
      </w:pPr>
    </w:p>
    <w:p w14:paraId="61295447" w14:textId="77777777" w:rsidR="004035FF" w:rsidRPr="009E242A" w:rsidRDefault="004035FF" w:rsidP="004035FF">
      <w:pPr>
        <w:pStyle w:val="BodyTextIndent2"/>
        <w:rPr>
          <w:highlight w:val="yellow"/>
        </w:rPr>
      </w:pPr>
      <w:r w:rsidRPr="009E242A">
        <w:rPr>
          <w:highlight w:val="yellow"/>
        </w:rPr>
        <w:t>Typical TIP test equipment consists of the following components:</w:t>
      </w:r>
    </w:p>
    <w:p w14:paraId="099310FF" w14:textId="77777777" w:rsidR="004035FF" w:rsidRPr="009E242A" w:rsidRDefault="004035FF" w:rsidP="004035FF">
      <w:pPr>
        <w:spacing w:before="140" w:after="60"/>
        <w:ind w:left="1080" w:hanging="360"/>
        <w:jc w:val="both"/>
        <w:rPr>
          <w:sz w:val="24"/>
          <w:szCs w:val="24"/>
          <w:highlight w:val="yellow"/>
        </w:rPr>
      </w:pPr>
      <w:r w:rsidRPr="009E242A">
        <w:rPr>
          <w:sz w:val="24"/>
          <w:szCs w:val="24"/>
          <w:highlight w:val="yellow"/>
        </w:rPr>
        <w:t>a.</w:t>
      </w:r>
      <w:r w:rsidRPr="009E242A">
        <w:rPr>
          <w:sz w:val="24"/>
          <w:szCs w:val="24"/>
          <w:highlight w:val="yellow"/>
        </w:rPr>
        <w:tab/>
        <w:t>A microprocessor-based TIP Data Acquisition System (data logger) to monitor and download temperature versus time after casting. Data Acquisition Systems must have the ability to automatically collect data at user defined time intervals (typically 15 minutes).</w:t>
      </w:r>
    </w:p>
    <w:p w14:paraId="69FFBB02" w14:textId="77777777" w:rsidR="004035FF" w:rsidRPr="009E242A" w:rsidRDefault="004035FF" w:rsidP="004035FF">
      <w:pPr>
        <w:spacing w:before="140" w:after="60"/>
        <w:ind w:left="1080" w:hanging="360"/>
        <w:jc w:val="both"/>
        <w:rPr>
          <w:sz w:val="24"/>
          <w:szCs w:val="24"/>
          <w:highlight w:val="yellow"/>
        </w:rPr>
      </w:pPr>
      <w:r w:rsidRPr="009E242A">
        <w:rPr>
          <w:sz w:val="24"/>
          <w:szCs w:val="24"/>
          <w:highlight w:val="yellow"/>
        </w:rPr>
        <w:t>b.</w:t>
      </w:r>
      <w:r w:rsidRPr="009E242A">
        <w:rPr>
          <w:sz w:val="24"/>
          <w:szCs w:val="24"/>
          <w:highlight w:val="yellow"/>
        </w:rPr>
        <w:tab/>
        <w:t xml:space="preserve">Thermal Integrity Profiling cables. </w:t>
      </w:r>
    </w:p>
    <w:p w14:paraId="12B63AA8" w14:textId="77777777" w:rsidR="004035FF" w:rsidRPr="009E242A" w:rsidRDefault="004035FF" w:rsidP="00ED0F20">
      <w:pPr>
        <w:spacing w:before="140" w:after="60"/>
        <w:ind w:left="720" w:hanging="360"/>
        <w:jc w:val="both"/>
        <w:rPr>
          <w:b/>
          <w:sz w:val="24"/>
          <w:szCs w:val="24"/>
          <w:highlight w:val="yellow"/>
        </w:rPr>
      </w:pPr>
      <w:r w:rsidRPr="009E242A">
        <w:rPr>
          <w:bCs/>
          <w:sz w:val="24"/>
          <w:szCs w:val="24"/>
          <w:highlight w:val="yellow"/>
        </w:rPr>
        <w:t>5.</w:t>
      </w:r>
      <w:r w:rsidRPr="009E242A">
        <w:rPr>
          <w:b/>
          <w:sz w:val="24"/>
          <w:szCs w:val="24"/>
          <w:highlight w:val="yellow"/>
        </w:rPr>
        <w:tab/>
        <w:t xml:space="preserve">CSL logging procedures: </w:t>
      </w:r>
      <w:r w:rsidRPr="009E242A">
        <w:rPr>
          <w:sz w:val="24"/>
          <w:szCs w:val="24"/>
          <w:highlight w:val="yellow"/>
        </w:rPr>
        <w:t xml:space="preserve">Before the placement of concrete, plumb one pipe per shaft and record the pipe length, including a notation of the stickup of the pipe above the caisson tips. Provide the information on the caisson bottom and top elevations and/or length, along with construction dates to the Engineer and the testing organization before the CSL tests. Conduct the CSL tests between pairs of pipes.  Allow the approved testing organization to determine which pairs of pipes are to be tested. Typically, perimeter and/or major diagonals are tested. Conduct additional testing in the event anomalies are detected at no additional cost to the Department </w:t>
      </w:r>
    </w:p>
    <w:p w14:paraId="73F50D54" w14:textId="0B53E7A8" w:rsidR="004035FF" w:rsidRPr="009E242A" w:rsidRDefault="004035FF" w:rsidP="00ED0F20">
      <w:pPr>
        <w:spacing w:before="140" w:after="60"/>
        <w:ind w:left="720"/>
        <w:jc w:val="both"/>
        <w:rPr>
          <w:sz w:val="24"/>
          <w:szCs w:val="24"/>
          <w:highlight w:val="yellow"/>
        </w:rPr>
      </w:pPr>
      <w:r w:rsidRPr="009E242A">
        <w:rPr>
          <w:sz w:val="24"/>
          <w:szCs w:val="24"/>
          <w:highlight w:val="yellow"/>
        </w:rPr>
        <w:t xml:space="preserve">Conduct the CSL tests with the source and receiver probes in the same horizontal plane unless test results indicate potential defects, in which case the questionable zone may be further evaluated with angled tests (source and receiver vertically offset in the pipes). Perform all CSL </w:t>
      </w:r>
      <w:r w:rsidRPr="009E242A">
        <w:rPr>
          <w:sz w:val="24"/>
          <w:szCs w:val="24"/>
          <w:highlight w:val="yellow"/>
        </w:rPr>
        <w:lastRenderedPageBreak/>
        <w:t>measurements at depth intervals of 0.2 feet (60 mm) or less, beginning from the bottom of the pipes to the top of each caisson. Pull the probes simultaneously, starting from the bottom of the pipes, over a depth-measuring device. Removed any slack from the cables prior to pulling, to provide for accurate depth measurements of the CSL records. Report any defects indicated by longer pulse-arrival times and significantly lower amplitude/energy signals to the Engineer, and conduct further tests as required by the Engineer to evaluate the extent of such defects.  Additional non-destructive testing methods that may be used to evaluate possible defects include Gamma-Gamma Nuclear Density Logging.</w:t>
      </w:r>
    </w:p>
    <w:p w14:paraId="1B0D489A" w14:textId="59871DB6" w:rsidR="004035FF" w:rsidRPr="009E242A" w:rsidRDefault="004035FF" w:rsidP="00ED0F20">
      <w:pPr>
        <w:spacing w:before="140" w:after="60"/>
        <w:ind w:left="720" w:hanging="360"/>
        <w:jc w:val="both"/>
        <w:rPr>
          <w:b/>
          <w:sz w:val="24"/>
          <w:szCs w:val="24"/>
          <w:highlight w:val="yellow"/>
        </w:rPr>
      </w:pPr>
      <w:r w:rsidRPr="009E242A">
        <w:rPr>
          <w:bCs/>
          <w:sz w:val="24"/>
          <w:szCs w:val="24"/>
          <w:highlight w:val="yellow"/>
        </w:rPr>
        <w:t>6.</w:t>
      </w:r>
      <w:r w:rsidRPr="009E242A">
        <w:rPr>
          <w:b/>
          <w:sz w:val="24"/>
          <w:szCs w:val="24"/>
          <w:highlight w:val="yellow"/>
        </w:rPr>
        <w:tab/>
        <w:t xml:space="preserve">Non-Destructive Testing Reports:  </w:t>
      </w:r>
      <w:r w:rsidRPr="009E242A">
        <w:rPr>
          <w:sz w:val="24"/>
          <w:szCs w:val="24"/>
          <w:highlight w:val="yellow"/>
        </w:rPr>
        <w:t>Supply five copies of the CSL tests in the form of a written report to the Engineer that includes the CSL logs with the following analysis:</w:t>
      </w:r>
    </w:p>
    <w:p w14:paraId="67A703CD" w14:textId="77777777" w:rsidR="004035FF" w:rsidRPr="009E242A" w:rsidRDefault="004035FF" w:rsidP="004035FF">
      <w:pPr>
        <w:numPr>
          <w:ilvl w:val="0"/>
          <w:numId w:val="31"/>
        </w:numPr>
        <w:spacing w:before="140" w:after="60"/>
        <w:jc w:val="both"/>
        <w:rPr>
          <w:sz w:val="24"/>
          <w:szCs w:val="24"/>
          <w:highlight w:val="yellow"/>
        </w:rPr>
      </w:pPr>
      <w:r w:rsidRPr="009E242A">
        <w:rPr>
          <w:sz w:val="24"/>
          <w:szCs w:val="24"/>
          <w:highlight w:val="yellow"/>
        </w:rPr>
        <w:t>Initial pulse arrival time versus depth.</w:t>
      </w:r>
    </w:p>
    <w:p w14:paraId="0D49B0BC" w14:textId="77777777" w:rsidR="004035FF" w:rsidRPr="009E242A" w:rsidRDefault="004035FF" w:rsidP="004035FF">
      <w:pPr>
        <w:numPr>
          <w:ilvl w:val="0"/>
          <w:numId w:val="31"/>
        </w:numPr>
        <w:spacing w:before="140" w:after="60"/>
        <w:jc w:val="both"/>
        <w:rPr>
          <w:sz w:val="24"/>
          <w:szCs w:val="24"/>
          <w:highlight w:val="yellow"/>
          <w:lang w:val="es-ES_tradnl"/>
        </w:rPr>
      </w:pPr>
      <w:r w:rsidRPr="009E242A">
        <w:rPr>
          <w:sz w:val="24"/>
          <w:szCs w:val="24"/>
          <w:highlight w:val="yellow"/>
          <w:lang w:val="es-ES_tradnl"/>
        </w:rPr>
        <w:t xml:space="preserve">Pulse </w:t>
      </w:r>
      <w:proofErr w:type="spellStart"/>
      <w:r w:rsidRPr="009E242A">
        <w:rPr>
          <w:sz w:val="24"/>
          <w:szCs w:val="24"/>
          <w:highlight w:val="yellow"/>
          <w:lang w:val="es-ES_tradnl"/>
        </w:rPr>
        <w:t>energy</w:t>
      </w:r>
      <w:proofErr w:type="spellEnd"/>
      <w:r w:rsidRPr="009E242A">
        <w:rPr>
          <w:sz w:val="24"/>
          <w:szCs w:val="24"/>
          <w:highlight w:val="yellow"/>
          <w:lang w:val="es-ES_tradnl"/>
        </w:rPr>
        <w:t>/</w:t>
      </w:r>
      <w:proofErr w:type="spellStart"/>
      <w:r w:rsidRPr="009E242A">
        <w:rPr>
          <w:sz w:val="24"/>
          <w:szCs w:val="24"/>
          <w:highlight w:val="yellow"/>
          <w:lang w:val="es-ES_tradnl"/>
        </w:rPr>
        <w:t>amplitude</w:t>
      </w:r>
      <w:proofErr w:type="spellEnd"/>
      <w:r w:rsidRPr="009E242A">
        <w:rPr>
          <w:sz w:val="24"/>
          <w:szCs w:val="24"/>
          <w:highlight w:val="yellow"/>
          <w:lang w:val="es-ES_tradnl"/>
        </w:rPr>
        <w:t xml:space="preserve"> verses </w:t>
      </w:r>
      <w:proofErr w:type="spellStart"/>
      <w:r w:rsidRPr="009E242A">
        <w:rPr>
          <w:sz w:val="24"/>
          <w:szCs w:val="24"/>
          <w:highlight w:val="yellow"/>
          <w:lang w:val="es-ES_tradnl"/>
        </w:rPr>
        <w:t>depth</w:t>
      </w:r>
      <w:proofErr w:type="spellEnd"/>
      <w:r w:rsidRPr="009E242A">
        <w:rPr>
          <w:sz w:val="24"/>
          <w:szCs w:val="24"/>
          <w:highlight w:val="yellow"/>
          <w:lang w:val="es-ES_tradnl"/>
        </w:rPr>
        <w:t>.</w:t>
      </w:r>
    </w:p>
    <w:p w14:paraId="5F0DC6EE" w14:textId="77777777" w:rsidR="004035FF" w:rsidRPr="009E242A" w:rsidRDefault="004035FF" w:rsidP="00ED0F20">
      <w:pPr>
        <w:spacing w:before="140" w:after="60"/>
        <w:ind w:left="720"/>
        <w:jc w:val="both"/>
        <w:rPr>
          <w:sz w:val="24"/>
          <w:szCs w:val="24"/>
          <w:highlight w:val="yellow"/>
        </w:rPr>
      </w:pPr>
      <w:r w:rsidRPr="009E242A">
        <w:rPr>
          <w:sz w:val="24"/>
          <w:szCs w:val="24"/>
          <w:highlight w:val="yellow"/>
        </w:rPr>
        <w:t>Provide a CSL log for each pipe pair tested with any defect zones indicated on the logs and discussed in the test report, as appropriate.</w:t>
      </w:r>
    </w:p>
    <w:p w14:paraId="2E957FDD" w14:textId="77777777" w:rsidR="004035FF" w:rsidRPr="009E242A" w:rsidRDefault="004035FF" w:rsidP="004035FF">
      <w:pPr>
        <w:pStyle w:val="BodyTextIndent2"/>
        <w:rPr>
          <w:highlight w:val="yellow"/>
        </w:rPr>
      </w:pPr>
      <w:r w:rsidRPr="009E242A">
        <w:rPr>
          <w:highlight w:val="yellow"/>
        </w:rPr>
        <w:t>Supply five copies of the TIP tests in the form of a written report to the Engineer no less than seven (7) calendar days from completion of testing.  Include the following analysis in all written reports:</w:t>
      </w:r>
    </w:p>
    <w:p w14:paraId="38570E3D" w14:textId="77777777" w:rsidR="004035FF" w:rsidRPr="009E242A" w:rsidRDefault="004035FF" w:rsidP="00ED0F20">
      <w:pPr>
        <w:pStyle w:val="BodyTextIndent3"/>
        <w:ind w:left="1037" w:hanging="317"/>
        <w:jc w:val="both"/>
        <w:rPr>
          <w:highlight w:val="yellow"/>
        </w:rPr>
      </w:pPr>
      <w:r w:rsidRPr="009E242A">
        <w:rPr>
          <w:highlight w:val="yellow"/>
        </w:rPr>
        <w:t>a. Include top of shaft and bottom of shaft adjustments per the manufacturer’s recommendations, so that the temperature plots are adjusted for end effects.</w:t>
      </w:r>
    </w:p>
    <w:p w14:paraId="7ECA028A" w14:textId="77777777" w:rsidR="004035FF" w:rsidRPr="009E242A" w:rsidRDefault="004035FF" w:rsidP="00ED0F20">
      <w:pPr>
        <w:pStyle w:val="BodyTextIndent3"/>
        <w:ind w:left="1008" w:hanging="288"/>
        <w:jc w:val="both"/>
        <w:rPr>
          <w:highlight w:val="yellow"/>
        </w:rPr>
      </w:pPr>
      <w:r w:rsidRPr="009E242A">
        <w:rPr>
          <w:highlight w:val="yellow"/>
        </w:rPr>
        <w:t>b.</w:t>
      </w:r>
      <w:r w:rsidRPr="009E242A">
        <w:rPr>
          <w:highlight w:val="yellow"/>
        </w:rPr>
        <w:tab/>
        <w:t>Graphical displays of all temperature measurements versus depth.</w:t>
      </w:r>
    </w:p>
    <w:p w14:paraId="26D053CE" w14:textId="77777777" w:rsidR="004035FF" w:rsidRPr="009E242A" w:rsidRDefault="004035FF" w:rsidP="00ED0F20">
      <w:pPr>
        <w:pStyle w:val="BodyTextIndent3"/>
        <w:ind w:left="1008" w:hanging="288"/>
        <w:jc w:val="both"/>
        <w:rPr>
          <w:highlight w:val="yellow"/>
        </w:rPr>
      </w:pPr>
      <w:r w:rsidRPr="009E242A">
        <w:rPr>
          <w:highlight w:val="yellow"/>
        </w:rPr>
        <w:t>c.</w:t>
      </w:r>
      <w:r w:rsidRPr="009E242A">
        <w:rPr>
          <w:highlight w:val="yellow"/>
        </w:rPr>
        <w:tab/>
        <w:t>Indication of unusual temperatures, particularly significantly cooler local deviations from the average at any depth from the overall average over the entire length.</w:t>
      </w:r>
    </w:p>
    <w:p w14:paraId="212BE06D" w14:textId="77777777" w:rsidR="004035FF" w:rsidRPr="009E242A" w:rsidRDefault="004035FF" w:rsidP="00ED0F20">
      <w:pPr>
        <w:pStyle w:val="BodyTextIndent3"/>
        <w:ind w:left="1008" w:hanging="288"/>
        <w:jc w:val="both"/>
        <w:rPr>
          <w:highlight w:val="yellow"/>
        </w:rPr>
      </w:pPr>
      <w:r w:rsidRPr="009E242A">
        <w:rPr>
          <w:highlight w:val="yellow"/>
        </w:rPr>
        <w:t>d.</w:t>
      </w:r>
      <w:r w:rsidRPr="009E242A">
        <w:rPr>
          <w:highlight w:val="yellow"/>
        </w:rPr>
        <w:tab/>
        <w:t>The overall average temperature.</w:t>
      </w:r>
    </w:p>
    <w:p w14:paraId="2B4D803A" w14:textId="77777777" w:rsidR="004035FF" w:rsidRPr="009E242A" w:rsidRDefault="004035FF" w:rsidP="00ED0F20">
      <w:pPr>
        <w:pStyle w:val="BodyTextIndent3"/>
        <w:ind w:left="1008" w:hanging="288"/>
        <w:jc w:val="both"/>
        <w:rPr>
          <w:highlight w:val="yellow"/>
        </w:rPr>
      </w:pPr>
      <w:r w:rsidRPr="009E242A">
        <w:rPr>
          <w:highlight w:val="yellow"/>
        </w:rPr>
        <w:t>e.</w:t>
      </w:r>
      <w:r w:rsidRPr="009E242A">
        <w:rPr>
          <w:highlight w:val="yellow"/>
        </w:rPr>
        <w:tab/>
        <w:t>Variations in temperature between Thermal Wire Cables, at each depth, which in turn correspond to variations in cage alignment.</w:t>
      </w:r>
    </w:p>
    <w:p w14:paraId="573D079D" w14:textId="77777777" w:rsidR="004035FF" w:rsidRPr="009E242A" w:rsidRDefault="004035FF" w:rsidP="00ED0F20">
      <w:pPr>
        <w:pStyle w:val="BodyTextIndent3"/>
        <w:ind w:left="720" w:firstLine="0"/>
        <w:jc w:val="both"/>
        <w:rPr>
          <w:highlight w:val="yellow"/>
        </w:rPr>
      </w:pPr>
      <w:r w:rsidRPr="009E242A">
        <w:rPr>
          <w:highlight w:val="yellow"/>
        </w:rPr>
        <w:t>Allow for seven (7) calendar days for review of all submitted Non-Destructive testing reports.</w:t>
      </w:r>
    </w:p>
    <w:p w14:paraId="5B59E401" w14:textId="7E54167E" w:rsidR="004035FF" w:rsidRPr="009E242A" w:rsidRDefault="004035FF" w:rsidP="00ED0F20">
      <w:pPr>
        <w:spacing w:before="140" w:after="60"/>
        <w:ind w:left="720" w:hanging="360"/>
        <w:jc w:val="both"/>
        <w:rPr>
          <w:b/>
          <w:sz w:val="24"/>
          <w:szCs w:val="24"/>
          <w:highlight w:val="yellow"/>
        </w:rPr>
      </w:pPr>
      <w:r w:rsidRPr="009E242A">
        <w:rPr>
          <w:bCs/>
          <w:sz w:val="24"/>
          <w:szCs w:val="24"/>
          <w:highlight w:val="yellow"/>
        </w:rPr>
        <w:t>7.</w:t>
      </w:r>
      <w:r w:rsidRPr="009E242A">
        <w:rPr>
          <w:b/>
          <w:sz w:val="24"/>
          <w:szCs w:val="24"/>
          <w:highlight w:val="yellow"/>
        </w:rPr>
        <w:tab/>
        <w:t xml:space="preserve">Evaluation of Non-Destructive Testing results: </w:t>
      </w:r>
      <w:r w:rsidRPr="009E242A">
        <w:rPr>
          <w:sz w:val="24"/>
          <w:szCs w:val="24"/>
          <w:highlight w:val="yellow"/>
        </w:rPr>
        <w:t xml:space="preserve">The Engineer will evaluate the CSL or TIP test results and determine </w:t>
      </w:r>
      <w:proofErr w:type="gramStart"/>
      <w:r w:rsidRPr="009E242A">
        <w:rPr>
          <w:sz w:val="24"/>
          <w:szCs w:val="24"/>
          <w:highlight w:val="yellow"/>
        </w:rPr>
        <w:t>whether or not</w:t>
      </w:r>
      <w:proofErr w:type="gramEnd"/>
      <w:r w:rsidRPr="009E242A">
        <w:rPr>
          <w:sz w:val="24"/>
          <w:szCs w:val="24"/>
          <w:highlight w:val="yellow"/>
        </w:rPr>
        <w:t xml:space="preserve"> the drilled caisson is acceptable.</w:t>
      </w:r>
    </w:p>
    <w:p w14:paraId="228CEFA1" w14:textId="77777777" w:rsidR="004035FF" w:rsidRPr="009E242A" w:rsidRDefault="004035FF" w:rsidP="00ED0F20">
      <w:pPr>
        <w:spacing w:before="140" w:after="60"/>
        <w:ind w:left="720" w:hanging="360"/>
        <w:jc w:val="both"/>
        <w:rPr>
          <w:sz w:val="24"/>
          <w:szCs w:val="24"/>
          <w:highlight w:val="yellow"/>
        </w:rPr>
      </w:pPr>
      <w:r w:rsidRPr="009E242A">
        <w:rPr>
          <w:sz w:val="24"/>
          <w:szCs w:val="24"/>
          <w:highlight w:val="yellow"/>
        </w:rPr>
        <w:tab/>
        <w:t>If the Engineer determines that the drilled caisson is unacceptable based on the CSL or TIP tests, replace or core the caisson to allow further evaluation of the caisson. Perform either option at the direction of the Engineer, at no additional cost to the Department.</w:t>
      </w:r>
    </w:p>
    <w:p w14:paraId="13D1B13B" w14:textId="7ADB8328" w:rsidR="004035FF" w:rsidRPr="009E242A" w:rsidRDefault="004035FF" w:rsidP="00ED0F20">
      <w:pPr>
        <w:spacing w:before="140" w:after="60"/>
        <w:ind w:left="720" w:hanging="360"/>
        <w:jc w:val="both"/>
        <w:rPr>
          <w:b/>
          <w:sz w:val="24"/>
          <w:szCs w:val="24"/>
          <w:highlight w:val="yellow"/>
        </w:rPr>
      </w:pPr>
      <w:r w:rsidRPr="009E242A">
        <w:rPr>
          <w:bCs/>
          <w:sz w:val="24"/>
          <w:szCs w:val="24"/>
          <w:highlight w:val="yellow"/>
        </w:rPr>
        <w:t>8.</w:t>
      </w:r>
      <w:r w:rsidRPr="009E242A">
        <w:rPr>
          <w:b/>
          <w:sz w:val="24"/>
          <w:szCs w:val="24"/>
          <w:highlight w:val="yellow"/>
        </w:rPr>
        <w:tab/>
        <w:t xml:space="preserve">Core drilling of drilled shaft concrete: </w:t>
      </w:r>
      <w:r w:rsidRPr="009E242A">
        <w:rPr>
          <w:sz w:val="24"/>
          <w:szCs w:val="24"/>
          <w:highlight w:val="yellow"/>
        </w:rPr>
        <w:t>Core the tested caissons that are determined to be unacceptable by the Non-Destructive tests to determine the quality of the concrete. Obtain core samples from each defective caisson for the full depth of the caisson. Perform this work at no additional cost to the Department, and with no increase in contract time.</w:t>
      </w:r>
    </w:p>
    <w:p w14:paraId="6E88F1AF" w14:textId="4F149941" w:rsidR="004035FF" w:rsidRDefault="004035FF" w:rsidP="00ED0F20">
      <w:pPr>
        <w:spacing w:before="140" w:after="60"/>
        <w:ind w:left="720"/>
        <w:jc w:val="both"/>
        <w:rPr>
          <w:sz w:val="24"/>
          <w:szCs w:val="24"/>
        </w:rPr>
      </w:pPr>
      <w:r w:rsidRPr="009E242A">
        <w:rPr>
          <w:sz w:val="24"/>
          <w:szCs w:val="24"/>
          <w:highlight w:val="yellow"/>
        </w:rPr>
        <w:t>Retain an accurate log of cores and store the cores in a crate that is properly marked showing the caisson depth at each interval of core recovery. Transport the cores and five copies of the coring logs to the Engineer. After the Engineer has accepted the production caissons, fill these core holes with grout that the Engineer has approved.</w:t>
      </w:r>
    </w:p>
    <w:p w14:paraId="64483897" w14:textId="7DF6A6E7" w:rsidR="00CF4F38" w:rsidRPr="00CF4F38" w:rsidRDefault="00CF4F38" w:rsidP="00ED0F20">
      <w:pPr>
        <w:spacing w:before="140" w:after="60"/>
        <w:ind w:left="720"/>
        <w:jc w:val="both"/>
        <w:rPr>
          <w:i/>
          <w:iCs/>
          <w:color w:val="FF0000"/>
          <w:sz w:val="24"/>
          <w:szCs w:val="24"/>
        </w:rPr>
      </w:pPr>
      <w:r w:rsidRPr="00CF4F38">
        <w:rPr>
          <w:i/>
          <w:iCs/>
          <w:color w:val="FF0000"/>
          <w:sz w:val="24"/>
          <w:szCs w:val="24"/>
          <w:highlight w:val="yellow"/>
        </w:rPr>
        <w:t xml:space="preserve">Note to the Engineer: Use of non-destructive testing (NDT) for </w:t>
      </w:r>
      <w:r w:rsidRPr="00CF4F38">
        <w:rPr>
          <w:i/>
          <w:iCs/>
          <w:color w:val="FF0000"/>
          <w:sz w:val="24"/>
          <w:szCs w:val="24"/>
          <w:highlight w:val="yellow"/>
          <w:u w:val="single"/>
        </w:rPr>
        <w:t>end bearing shafts</w:t>
      </w:r>
      <w:r w:rsidRPr="00CF4F38">
        <w:rPr>
          <w:i/>
          <w:iCs/>
          <w:color w:val="FF0000"/>
          <w:sz w:val="24"/>
          <w:szCs w:val="24"/>
          <w:highlight w:val="yellow"/>
        </w:rPr>
        <w:t xml:space="preserve"> should be discussed with the Geotechnical Bureau before BFI submission. Use of NDT will be evaluated on a </w:t>
      </w:r>
      <w:proofErr w:type="gramStart"/>
      <w:r w:rsidRPr="00CF4F38">
        <w:rPr>
          <w:i/>
          <w:iCs/>
          <w:color w:val="FF0000"/>
          <w:sz w:val="24"/>
          <w:szCs w:val="24"/>
          <w:highlight w:val="yellow"/>
        </w:rPr>
        <w:t>case by case</w:t>
      </w:r>
      <w:proofErr w:type="gramEnd"/>
      <w:r w:rsidRPr="00CF4F38">
        <w:rPr>
          <w:i/>
          <w:iCs/>
          <w:color w:val="FF0000"/>
          <w:sz w:val="24"/>
          <w:szCs w:val="24"/>
          <w:highlight w:val="yellow"/>
        </w:rPr>
        <w:t xml:space="preserve"> basis. </w:t>
      </w:r>
      <w:proofErr w:type="gramStart"/>
      <w:r w:rsidRPr="00CF4F38">
        <w:rPr>
          <w:i/>
          <w:iCs/>
          <w:color w:val="FF0000"/>
          <w:sz w:val="24"/>
          <w:szCs w:val="24"/>
          <w:highlight w:val="yellow"/>
        </w:rPr>
        <w:t>However</w:t>
      </w:r>
      <w:proofErr w:type="gramEnd"/>
      <w:r w:rsidRPr="00CF4F38">
        <w:rPr>
          <w:i/>
          <w:iCs/>
          <w:color w:val="FF0000"/>
          <w:sz w:val="24"/>
          <w:szCs w:val="24"/>
          <w:highlight w:val="yellow"/>
        </w:rPr>
        <w:t xml:space="preserve"> some practical guidance would be to include NDT where a physical </w:t>
      </w:r>
      <w:r w:rsidRPr="00CF4F38">
        <w:rPr>
          <w:i/>
          <w:iCs/>
          <w:color w:val="FF0000"/>
          <w:sz w:val="24"/>
          <w:szCs w:val="24"/>
          <w:highlight w:val="yellow"/>
        </w:rPr>
        <w:lastRenderedPageBreak/>
        <w:t>inspection would be impractical such as deep water shafts over a lake/river or additional information could be beneficial to QA such as in karst conditions.</w:t>
      </w:r>
      <w:r>
        <w:rPr>
          <w:i/>
          <w:iCs/>
          <w:color w:val="FF0000"/>
          <w:sz w:val="24"/>
          <w:szCs w:val="24"/>
        </w:rPr>
        <w:t xml:space="preserve">   </w:t>
      </w:r>
    </w:p>
    <w:p w14:paraId="156076E7" w14:textId="77777777" w:rsidR="004035FF" w:rsidRPr="000B06D8" w:rsidRDefault="004035FF" w:rsidP="00ED0F20">
      <w:pPr>
        <w:spacing w:before="140" w:after="60"/>
        <w:jc w:val="both"/>
        <w:rPr>
          <w:sz w:val="24"/>
        </w:rPr>
      </w:pPr>
    </w:p>
    <w:p w14:paraId="0058707A" w14:textId="77777777" w:rsidR="001A2D4B" w:rsidRPr="00784408" w:rsidRDefault="001A2D4B" w:rsidP="001A2D4B">
      <w:pPr>
        <w:spacing w:before="140" w:after="60"/>
        <w:ind w:left="720"/>
        <w:jc w:val="both"/>
        <w:rPr>
          <w:sz w:val="24"/>
        </w:rPr>
      </w:pPr>
    </w:p>
    <w:p w14:paraId="2BCC2572" w14:textId="26ED15EF" w:rsidR="001A2D4B" w:rsidRPr="00784408" w:rsidRDefault="007732F7">
      <w:pPr>
        <w:spacing w:before="140" w:after="60"/>
        <w:ind w:firstLine="360"/>
        <w:rPr>
          <w:rFonts w:ascii="Arial" w:hAnsi="Arial"/>
          <w:b/>
          <w:sz w:val="24"/>
        </w:rPr>
      </w:pPr>
      <w:r w:rsidRPr="00784408">
        <w:rPr>
          <w:rFonts w:ascii="Arial" w:hAnsi="Arial"/>
          <w:b/>
          <w:sz w:val="24"/>
        </w:rPr>
        <w:t>524.4 Acceptability</w:t>
      </w:r>
    </w:p>
    <w:p w14:paraId="51C53FBC" w14:textId="77777777" w:rsidR="007732F7" w:rsidRDefault="007732F7">
      <w:pPr>
        <w:spacing w:before="140" w:after="60"/>
        <w:ind w:left="360"/>
        <w:jc w:val="both"/>
        <w:rPr>
          <w:color w:val="000000"/>
          <w:sz w:val="24"/>
        </w:rPr>
      </w:pPr>
      <w:proofErr w:type="gramStart"/>
      <w:r w:rsidRPr="00784408">
        <w:rPr>
          <w:sz w:val="24"/>
        </w:rPr>
        <w:t>In the event that</w:t>
      </w:r>
      <w:proofErr w:type="gramEnd"/>
      <w:r w:rsidRPr="00784408">
        <w:rPr>
          <w:sz w:val="24"/>
        </w:rPr>
        <w:t xml:space="preserve"> significant voids are suspected in the concrete that were created during placement, verify the integrity of the caisson using a method that has been approved by the Engineer. If the caisson in question is found to be structurally deficient </w:t>
      </w:r>
      <w:r w:rsidRPr="00784408">
        <w:rPr>
          <w:color w:val="000000"/>
          <w:sz w:val="24"/>
        </w:rPr>
        <w:t>or out of tolerance in any way, the caisson will not be accepted unless corrective measures as approved by the Engineer are accomplished. Furnish additional materials and work necessary to effect corrections at no cost to the Department and with no increase in contract time.</w:t>
      </w:r>
    </w:p>
    <w:p w14:paraId="6C6DECDE" w14:textId="77777777" w:rsidR="007732F7" w:rsidRPr="00784408" w:rsidRDefault="007732F7">
      <w:pPr>
        <w:spacing w:before="140" w:after="60"/>
        <w:ind w:left="360" w:hanging="360"/>
        <w:rPr>
          <w:b/>
          <w:sz w:val="24"/>
        </w:rPr>
      </w:pPr>
    </w:p>
    <w:p w14:paraId="5024EC9F" w14:textId="77777777" w:rsidR="007732F7" w:rsidRPr="00784408" w:rsidRDefault="007732F7">
      <w:pPr>
        <w:numPr>
          <w:ilvl w:val="1"/>
          <w:numId w:val="18"/>
        </w:numPr>
        <w:spacing w:before="140" w:after="60"/>
        <w:rPr>
          <w:sz w:val="24"/>
        </w:rPr>
      </w:pPr>
      <w:r w:rsidRPr="00784408">
        <w:rPr>
          <w:rFonts w:ascii="Arial" w:hAnsi="Arial"/>
          <w:b/>
          <w:sz w:val="24"/>
        </w:rPr>
        <w:t>Measurement</w:t>
      </w:r>
    </w:p>
    <w:p w14:paraId="33965FDC" w14:textId="77777777" w:rsidR="00696BD7" w:rsidRPr="00784408" w:rsidRDefault="00696BD7">
      <w:pPr>
        <w:spacing w:before="140" w:after="60"/>
        <w:ind w:left="360"/>
        <w:jc w:val="both"/>
        <w:rPr>
          <w:sz w:val="24"/>
        </w:rPr>
      </w:pPr>
    </w:p>
    <w:p w14:paraId="2AE85B6E" w14:textId="77777777" w:rsidR="007732F7" w:rsidRPr="00784408" w:rsidRDefault="00696BD7" w:rsidP="00696BD7">
      <w:pPr>
        <w:pStyle w:val="ListParagraph"/>
        <w:numPr>
          <w:ilvl w:val="0"/>
          <w:numId w:val="25"/>
        </w:numPr>
        <w:spacing w:before="140" w:after="60"/>
        <w:jc w:val="both"/>
        <w:rPr>
          <w:sz w:val="24"/>
        </w:rPr>
      </w:pPr>
      <w:r w:rsidRPr="00784408">
        <w:rPr>
          <w:b/>
          <w:sz w:val="24"/>
        </w:rPr>
        <w:t>Drilled Caisson:</w:t>
      </w:r>
      <w:r w:rsidRPr="00784408">
        <w:rPr>
          <w:sz w:val="24"/>
        </w:rPr>
        <w:t xml:space="preserve"> </w:t>
      </w:r>
      <w:r w:rsidR="007732F7" w:rsidRPr="00784408">
        <w:rPr>
          <w:sz w:val="24"/>
        </w:rPr>
        <w:t>The length of accepted caisson foundation is measured in linear feet (meters) of caisson in place in the completed work. The length is measured from the final approved bottom elevation to 1 foot (305 mm) above the bottom of the footing cap where caissons are used in a footing or to the top of the caisson elevation detailed in the plans.</w:t>
      </w:r>
    </w:p>
    <w:p w14:paraId="2F086301" w14:textId="77777777" w:rsidR="00696BD7" w:rsidRPr="00784408" w:rsidRDefault="00696BD7" w:rsidP="00696BD7">
      <w:pPr>
        <w:pStyle w:val="ListParagraph"/>
        <w:spacing w:before="140" w:after="60"/>
        <w:jc w:val="both"/>
        <w:rPr>
          <w:color w:val="0070C0"/>
          <w:sz w:val="24"/>
        </w:rPr>
      </w:pPr>
    </w:p>
    <w:p w14:paraId="6FCAE13F" w14:textId="77777777" w:rsidR="00DF5FAE" w:rsidRPr="00784408" w:rsidRDefault="00696BD7" w:rsidP="00696BD7">
      <w:pPr>
        <w:pStyle w:val="ListParagraph"/>
        <w:numPr>
          <w:ilvl w:val="0"/>
          <w:numId w:val="25"/>
        </w:numPr>
        <w:spacing w:before="140" w:after="60"/>
        <w:jc w:val="both"/>
        <w:rPr>
          <w:color w:val="0070C0"/>
          <w:sz w:val="24"/>
        </w:rPr>
      </w:pPr>
      <w:r w:rsidRPr="00784408">
        <w:rPr>
          <w:b/>
          <w:color w:val="0070C0"/>
          <w:sz w:val="24"/>
        </w:rPr>
        <w:t>Test Coring:</w:t>
      </w:r>
      <w:r w:rsidRPr="00784408">
        <w:rPr>
          <w:color w:val="0070C0"/>
          <w:sz w:val="24"/>
        </w:rPr>
        <w:t xml:space="preserve"> </w:t>
      </w:r>
      <w:r w:rsidR="00DF5FAE" w:rsidRPr="00784408">
        <w:rPr>
          <w:color w:val="0070C0"/>
          <w:sz w:val="24"/>
        </w:rPr>
        <w:t xml:space="preserve">Test coring is measured in linear feet (meters) of rock coring from the top of </w:t>
      </w:r>
      <w:r w:rsidR="003D5B11" w:rsidRPr="00784408">
        <w:rPr>
          <w:color w:val="0070C0"/>
          <w:sz w:val="24"/>
        </w:rPr>
        <w:t xml:space="preserve">hard </w:t>
      </w:r>
      <w:r w:rsidR="00DF5FAE" w:rsidRPr="00784408">
        <w:rPr>
          <w:color w:val="0070C0"/>
          <w:sz w:val="24"/>
        </w:rPr>
        <w:t>rock to the required depth below the estimated drilled caisson tip elevation. No separate measurement is made for test coring through soil, water or void spaces.</w:t>
      </w:r>
    </w:p>
    <w:p w14:paraId="55301D74" w14:textId="77777777" w:rsidR="00820F16" w:rsidRPr="00784408" w:rsidRDefault="00820F16" w:rsidP="00820F16">
      <w:pPr>
        <w:numPr>
          <w:ilvl w:val="0"/>
          <w:numId w:val="25"/>
        </w:numPr>
        <w:spacing w:before="140" w:after="60"/>
        <w:jc w:val="both"/>
        <w:rPr>
          <w:color w:val="7030A0"/>
          <w:sz w:val="24"/>
          <w:szCs w:val="24"/>
        </w:rPr>
      </w:pPr>
      <w:r w:rsidRPr="00784408">
        <w:rPr>
          <w:b/>
          <w:color w:val="7030A0"/>
          <w:sz w:val="24"/>
          <w:szCs w:val="24"/>
        </w:rPr>
        <w:t xml:space="preserve">Load Tests: </w:t>
      </w:r>
      <w:r w:rsidRPr="00784408">
        <w:rPr>
          <w:color w:val="7030A0"/>
          <w:sz w:val="24"/>
          <w:szCs w:val="24"/>
        </w:rPr>
        <w:t>The load tests will include any material, labor, equipment, etc. required for the assembly and installation of the non-production load test caissons.  All related work to be paid for under this Specification will be performed under the direction of the Engineer. Include all costs associated with the installation, removal, and performance of the initial load tests on the non-production caisson in the price bid for the load tests. No additional payment will be made for instrumentation, load testing, or providing reports</w:t>
      </w:r>
      <w:r w:rsidRPr="00784408">
        <w:rPr>
          <w:i/>
          <w:color w:val="7030A0"/>
          <w:sz w:val="24"/>
          <w:szCs w:val="24"/>
        </w:rPr>
        <w:t>.</w:t>
      </w:r>
    </w:p>
    <w:p w14:paraId="31E6D6D0" w14:textId="77777777" w:rsidR="00820F16" w:rsidRPr="00784408" w:rsidRDefault="00820F16" w:rsidP="00820F16">
      <w:pPr>
        <w:numPr>
          <w:ilvl w:val="0"/>
          <w:numId w:val="25"/>
        </w:numPr>
        <w:spacing w:before="140" w:after="60"/>
        <w:jc w:val="both"/>
        <w:rPr>
          <w:color w:val="7030A0"/>
          <w:sz w:val="24"/>
          <w:szCs w:val="24"/>
        </w:rPr>
      </w:pPr>
      <w:r w:rsidRPr="00784408">
        <w:rPr>
          <w:b/>
          <w:color w:val="7030A0"/>
          <w:sz w:val="24"/>
          <w:szCs w:val="24"/>
        </w:rPr>
        <w:t xml:space="preserve">Instrumentation: </w:t>
      </w:r>
      <w:r w:rsidRPr="00784408">
        <w:rPr>
          <w:color w:val="7030A0"/>
          <w:sz w:val="24"/>
          <w:szCs w:val="24"/>
        </w:rPr>
        <w:t>No separate measurement for payment will be made for providing and installing strain gauges and rod tell-tales, or for work, equipment, tools, and incidentals to monitor the strain gauges or rod tell-tales.</w:t>
      </w:r>
    </w:p>
    <w:p w14:paraId="7FCBC413" w14:textId="71E7E0E2" w:rsidR="00976C22" w:rsidRDefault="00976C22" w:rsidP="00D64730">
      <w:pPr>
        <w:pStyle w:val="ListParagraph"/>
        <w:numPr>
          <w:ilvl w:val="0"/>
          <w:numId w:val="25"/>
        </w:numPr>
        <w:spacing w:before="140" w:after="60"/>
        <w:jc w:val="both"/>
        <w:rPr>
          <w:sz w:val="24"/>
        </w:rPr>
      </w:pPr>
      <w:r w:rsidRPr="00D64730">
        <w:rPr>
          <w:b/>
          <w:sz w:val="24"/>
        </w:rPr>
        <w:t>Furnish Drilling and Support Equipment:</w:t>
      </w:r>
      <w:r w:rsidRPr="00D64730">
        <w:rPr>
          <w:sz w:val="24"/>
        </w:rPr>
        <w:t xml:space="preserve"> This work will not be measured separately for payment.</w:t>
      </w:r>
    </w:p>
    <w:p w14:paraId="0AF1C618" w14:textId="1C2B9958" w:rsidR="00313F5C" w:rsidRPr="009E242A" w:rsidRDefault="00313F5C" w:rsidP="00313F5C">
      <w:pPr>
        <w:numPr>
          <w:ilvl w:val="0"/>
          <w:numId w:val="25"/>
        </w:numPr>
        <w:spacing w:before="140" w:after="60"/>
        <w:jc w:val="both"/>
        <w:rPr>
          <w:sz w:val="24"/>
          <w:szCs w:val="24"/>
          <w:highlight w:val="yellow"/>
        </w:rPr>
      </w:pPr>
      <w:r w:rsidRPr="009E242A">
        <w:rPr>
          <w:b/>
          <w:sz w:val="24"/>
          <w:szCs w:val="24"/>
          <w:highlight w:val="yellow"/>
        </w:rPr>
        <w:t>Non-Destructive Testing:</w:t>
      </w:r>
      <w:r w:rsidRPr="009E242A">
        <w:rPr>
          <w:sz w:val="24"/>
          <w:szCs w:val="24"/>
          <w:highlight w:val="yellow"/>
        </w:rPr>
        <w:t xml:space="preserve"> No separate measurement for payment will be made for performing non-destructive testing, providing testing services and equipment, </w:t>
      </w:r>
      <w:proofErr w:type="gramStart"/>
      <w:r w:rsidRPr="009E242A">
        <w:rPr>
          <w:sz w:val="24"/>
          <w:szCs w:val="24"/>
          <w:highlight w:val="yellow"/>
        </w:rPr>
        <w:t>providing</w:t>
      </w:r>
      <w:proofErr w:type="gramEnd"/>
      <w:r w:rsidRPr="009E242A">
        <w:rPr>
          <w:sz w:val="24"/>
          <w:szCs w:val="24"/>
          <w:highlight w:val="yellow"/>
        </w:rPr>
        <w:t xml:space="preserve"> and installing CSL pipes, grouting the CSL pipes, TIP wires, dataloggers, or any other associated costs that are necessary to conduct non-destructive testing. Include the cost of this Work in the contract bid price for the drilled caissons.</w:t>
      </w:r>
    </w:p>
    <w:p w14:paraId="715FB73E" w14:textId="40460DD4" w:rsidR="00D64730" w:rsidRPr="00D64730" w:rsidRDefault="00D64730" w:rsidP="00D64730">
      <w:pPr>
        <w:spacing w:before="140" w:after="60"/>
        <w:jc w:val="both"/>
        <w:rPr>
          <w:sz w:val="24"/>
        </w:rPr>
      </w:pPr>
      <w:r w:rsidRPr="009E242A">
        <w:rPr>
          <w:bCs/>
          <w:i/>
          <w:iCs/>
          <w:color w:val="FF0000"/>
          <w:sz w:val="24"/>
          <w:highlight w:val="yellow"/>
        </w:rPr>
        <w:t xml:space="preserve">Note to the Engineer: Furnishing Drilling and Support </w:t>
      </w:r>
      <w:r w:rsidR="008D15D8" w:rsidRPr="009E242A">
        <w:rPr>
          <w:bCs/>
          <w:i/>
          <w:iCs/>
          <w:color w:val="FF0000"/>
          <w:sz w:val="24"/>
          <w:highlight w:val="yellow"/>
        </w:rPr>
        <w:t>Measurement and Pay Item should only be included for projects with complex mobilization requirements. This was developed for projects that have potential for multiple mobilizations due to in-water work restrictions and the project would not have a work bridge or barge.</w:t>
      </w:r>
      <w:r w:rsidR="008D15D8">
        <w:rPr>
          <w:bCs/>
          <w:i/>
          <w:iCs/>
          <w:color w:val="FF0000"/>
          <w:sz w:val="24"/>
        </w:rPr>
        <w:t xml:space="preserve"> </w:t>
      </w:r>
    </w:p>
    <w:p w14:paraId="4966BCD6" w14:textId="77777777" w:rsidR="007732F7" w:rsidRPr="00784408" w:rsidRDefault="007732F7">
      <w:pPr>
        <w:numPr>
          <w:ilvl w:val="1"/>
          <w:numId w:val="18"/>
        </w:numPr>
        <w:spacing w:before="140" w:after="60"/>
        <w:rPr>
          <w:b/>
          <w:sz w:val="24"/>
        </w:rPr>
      </w:pPr>
      <w:r w:rsidRPr="00784408">
        <w:rPr>
          <w:rFonts w:ascii="Arial" w:hAnsi="Arial"/>
          <w:b/>
          <w:sz w:val="24"/>
        </w:rPr>
        <w:lastRenderedPageBreak/>
        <w:t>Payment</w:t>
      </w:r>
    </w:p>
    <w:p w14:paraId="639B42FF" w14:textId="77777777" w:rsidR="007732F7" w:rsidRPr="00784408" w:rsidRDefault="007732F7">
      <w:pPr>
        <w:spacing w:before="140" w:after="60"/>
        <w:ind w:left="360"/>
        <w:jc w:val="both"/>
        <w:rPr>
          <w:sz w:val="24"/>
        </w:rPr>
      </w:pPr>
      <w:r w:rsidRPr="00784408">
        <w:rPr>
          <w:sz w:val="24"/>
        </w:rPr>
        <w:t>Drilled in place caisson foundations is paid for at the unit price bid per linear feet (meters) complete and in place as specified. The payment is full compensation for all excavation, furnishing and placement of reinforcing steel and concrete in the caisson, all temporary and permanent casing, disposal of excavated materials, and the cost of furnishing all tools, safety devices, labor, equipment and all other necessary items to complete the work.</w:t>
      </w:r>
    </w:p>
    <w:p w14:paraId="566629B8" w14:textId="77777777" w:rsidR="007732F7" w:rsidRPr="00784408" w:rsidRDefault="009D1F9C" w:rsidP="006A3A8B">
      <w:pPr>
        <w:spacing w:before="140" w:after="60"/>
        <w:ind w:left="360"/>
        <w:jc w:val="both"/>
        <w:rPr>
          <w:color w:val="7030A0"/>
          <w:sz w:val="24"/>
        </w:rPr>
      </w:pPr>
      <w:r w:rsidRPr="00784408">
        <w:rPr>
          <w:color w:val="0070C0"/>
          <w:sz w:val="24"/>
        </w:rPr>
        <w:t xml:space="preserve">Test coring is paid for at the unit price for test coring as specified.  No separate payment is made for test coring through soil, water, concrete, or void spaces.  The payment is full compensation for coring through all materials, setting casing, disposal of excavated materials, providing rock core boxes, boring logs, and the cost of furnishing all tools, labor, equipment, supplies, and all other items necessary to complete the work.  </w:t>
      </w:r>
      <w:r w:rsidR="00AD6FEE" w:rsidRPr="00784408">
        <w:rPr>
          <w:color w:val="7030A0"/>
          <w:sz w:val="24"/>
        </w:rPr>
        <w:t xml:space="preserve"> </w:t>
      </w:r>
    </w:p>
    <w:p w14:paraId="285B6611" w14:textId="77777777" w:rsidR="00C63134" w:rsidRPr="00784408" w:rsidRDefault="00C63134" w:rsidP="00C63134">
      <w:pPr>
        <w:spacing w:before="140" w:after="60"/>
        <w:ind w:left="360"/>
        <w:jc w:val="both"/>
        <w:rPr>
          <w:color w:val="7030A0"/>
          <w:sz w:val="24"/>
        </w:rPr>
      </w:pPr>
      <w:r w:rsidRPr="00784408">
        <w:rPr>
          <w:color w:val="7030A0"/>
          <w:sz w:val="24"/>
        </w:rPr>
        <w:t xml:space="preserve">Load Test Caissons are paid for per each as specified.  No additional payment will be made for instrumentation, load testing, or providing reports.  </w:t>
      </w:r>
    </w:p>
    <w:p w14:paraId="55675512" w14:textId="77777777" w:rsidR="00976C22" w:rsidRPr="00784408" w:rsidRDefault="00976C22" w:rsidP="00976C22">
      <w:pPr>
        <w:spacing w:before="140" w:after="60"/>
        <w:ind w:left="360"/>
        <w:jc w:val="both"/>
        <w:rPr>
          <w:sz w:val="24"/>
        </w:rPr>
      </w:pPr>
      <w:r w:rsidRPr="00784408">
        <w:rPr>
          <w:sz w:val="24"/>
        </w:rPr>
        <w:t>Furnish Drilling and Support Equipment is paid for at the contract price per lump sum. The payment is full compensation for furnishing and moving the drilling equipment and all necessary support equipment to the Project, setting up the equipment at the various locations on the Project and removing the equipment from the Project.</w:t>
      </w:r>
    </w:p>
    <w:p w14:paraId="78376489" w14:textId="77777777" w:rsidR="00976C22" w:rsidRPr="00784408" w:rsidRDefault="00976C22" w:rsidP="00976C22">
      <w:pPr>
        <w:spacing w:before="140" w:after="60"/>
        <w:ind w:left="360"/>
        <w:jc w:val="both"/>
        <w:rPr>
          <w:sz w:val="24"/>
        </w:rPr>
      </w:pPr>
      <w:r w:rsidRPr="00784408">
        <w:rPr>
          <w:sz w:val="24"/>
        </w:rPr>
        <w:t>Partial payments for Furnish Drilling and Support Equipment will be made as follows:</w:t>
      </w:r>
    </w:p>
    <w:p w14:paraId="0018C32D" w14:textId="77777777" w:rsidR="00976C22" w:rsidRPr="00784408" w:rsidRDefault="00976C22" w:rsidP="00976C22">
      <w:pPr>
        <w:spacing w:before="140" w:after="60"/>
        <w:ind w:left="360"/>
        <w:jc w:val="both"/>
        <w:rPr>
          <w:sz w:val="24"/>
        </w:rPr>
      </w:pPr>
      <w:r w:rsidRPr="00784408">
        <w:rPr>
          <w:sz w:val="24"/>
        </w:rPr>
        <w:t>•</w:t>
      </w:r>
      <w:r w:rsidRPr="00784408">
        <w:rPr>
          <w:sz w:val="24"/>
        </w:rPr>
        <w:tab/>
        <w:t>When drilling equipment is on the job, assembled and ready to excavate the shafts—60%</w:t>
      </w:r>
    </w:p>
    <w:p w14:paraId="3652A24C" w14:textId="35B35631" w:rsidR="00F20B9C" w:rsidRPr="00784408" w:rsidRDefault="00976C22" w:rsidP="00F20B9C">
      <w:pPr>
        <w:spacing w:before="140" w:after="60"/>
        <w:ind w:left="360"/>
        <w:jc w:val="both"/>
        <w:rPr>
          <w:sz w:val="24"/>
        </w:rPr>
      </w:pPr>
      <w:r w:rsidRPr="00784408">
        <w:rPr>
          <w:sz w:val="24"/>
        </w:rPr>
        <w:t>•</w:t>
      </w:r>
      <w:r w:rsidRPr="00784408">
        <w:rPr>
          <w:sz w:val="24"/>
        </w:rPr>
        <w:tab/>
        <w:t xml:space="preserve">When all shafts have been excavated and shaft concrete has been placed and </w:t>
      </w:r>
      <w:proofErr w:type="gramStart"/>
      <w:r w:rsidRPr="00784408">
        <w:rPr>
          <w:sz w:val="24"/>
        </w:rPr>
        <w:t>accepted—40</w:t>
      </w:r>
      <w:proofErr w:type="gramEnd"/>
      <w:r w:rsidRPr="00784408">
        <w:rPr>
          <w:sz w:val="24"/>
        </w:rPr>
        <w:t>%</w:t>
      </w:r>
    </w:p>
    <w:p w14:paraId="2A7C2E92" w14:textId="77777777" w:rsidR="00A15780" w:rsidRPr="00784408" w:rsidRDefault="00A15780">
      <w:pPr>
        <w:spacing w:before="140" w:after="60"/>
        <w:ind w:left="360" w:hanging="360"/>
        <w:rPr>
          <w:sz w:val="24"/>
        </w:rPr>
      </w:pPr>
    </w:p>
    <w:p w14:paraId="791369FB" w14:textId="77777777" w:rsidR="007732F7" w:rsidRPr="00784408" w:rsidRDefault="007732F7">
      <w:pPr>
        <w:spacing w:before="140" w:after="60"/>
        <w:ind w:left="360"/>
        <w:rPr>
          <w:sz w:val="24"/>
        </w:rPr>
      </w:pPr>
      <w:r w:rsidRPr="00784408">
        <w:rPr>
          <w:sz w:val="24"/>
        </w:rPr>
        <w:t>Payment will be made under:</w:t>
      </w:r>
    </w:p>
    <w:p w14:paraId="78D5C54E" w14:textId="77777777" w:rsidR="007732F7" w:rsidRPr="00784408" w:rsidRDefault="007732F7" w:rsidP="006E6D7A">
      <w:pPr>
        <w:spacing w:before="140" w:after="60"/>
        <w:rPr>
          <w:sz w:val="24"/>
        </w:rPr>
      </w:pPr>
    </w:p>
    <w:p w14:paraId="3BFF3CBE" w14:textId="77777777" w:rsidR="00A15780" w:rsidRPr="00784408" w:rsidRDefault="000A6180" w:rsidP="006A3A8B">
      <w:pPr>
        <w:spacing w:before="140" w:after="60"/>
        <w:ind w:left="360" w:hanging="360"/>
        <w:rPr>
          <w:sz w:val="24"/>
        </w:rPr>
      </w:pPr>
      <w:r w:rsidRPr="00784408">
        <w:rPr>
          <w:sz w:val="24"/>
        </w:rPr>
        <w:t xml:space="preserve">      Item No. 524-0010 DRILLED CAISSON____</w:t>
      </w:r>
      <w:r w:rsidR="00122BFB" w:rsidRPr="00784408">
        <w:rPr>
          <w:sz w:val="24"/>
        </w:rPr>
        <w:t>_IN. (MM) DIA…</w:t>
      </w:r>
      <w:r w:rsidRPr="00784408">
        <w:rPr>
          <w:sz w:val="24"/>
        </w:rPr>
        <w:t xml:space="preserve"> PER LINEAR </w:t>
      </w:r>
      <w:r w:rsidR="00122BFB" w:rsidRPr="00784408">
        <w:rPr>
          <w:sz w:val="24"/>
        </w:rPr>
        <w:t>FOOT (</w:t>
      </w:r>
      <w:r w:rsidRPr="00784408">
        <w:rPr>
          <w:sz w:val="24"/>
        </w:rPr>
        <w:t>METER</w:t>
      </w:r>
      <w:r w:rsidR="00122BFB" w:rsidRPr="00784408">
        <w:rPr>
          <w:sz w:val="24"/>
        </w:rPr>
        <w:t>)</w:t>
      </w:r>
    </w:p>
    <w:p w14:paraId="49CA2528" w14:textId="77777777" w:rsidR="000A6180" w:rsidRPr="00784408" w:rsidRDefault="000A6180" w:rsidP="000A6180">
      <w:pPr>
        <w:spacing w:before="140" w:after="60"/>
        <w:ind w:left="360"/>
        <w:rPr>
          <w:color w:val="0070C0"/>
          <w:sz w:val="24"/>
        </w:rPr>
      </w:pPr>
      <w:r w:rsidRPr="00784408">
        <w:rPr>
          <w:color w:val="0070C0"/>
          <w:sz w:val="24"/>
        </w:rPr>
        <w:t>Item No. 524-0350 TEST CORING</w:t>
      </w:r>
      <w:r w:rsidR="00122BFB" w:rsidRPr="00784408">
        <w:rPr>
          <w:color w:val="0070C0"/>
          <w:sz w:val="24"/>
        </w:rPr>
        <w:t xml:space="preserve"> ……………………..</w:t>
      </w:r>
      <w:r w:rsidRPr="00784408">
        <w:rPr>
          <w:color w:val="0070C0"/>
          <w:sz w:val="24"/>
        </w:rPr>
        <w:t xml:space="preserve">.______PER </w:t>
      </w:r>
      <w:r w:rsidR="00122BFB" w:rsidRPr="00784408">
        <w:rPr>
          <w:color w:val="0070C0"/>
          <w:sz w:val="24"/>
        </w:rPr>
        <w:t>LINEAR FOOT (METER)</w:t>
      </w:r>
    </w:p>
    <w:p w14:paraId="6B004B17" w14:textId="77777777" w:rsidR="00C63134" w:rsidRPr="00673235" w:rsidRDefault="00C63134" w:rsidP="00C63134">
      <w:pPr>
        <w:spacing w:before="140" w:after="60"/>
        <w:ind w:left="360"/>
        <w:rPr>
          <w:color w:val="7030A0"/>
          <w:sz w:val="24"/>
        </w:rPr>
      </w:pPr>
      <w:r w:rsidRPr="00673235">
        <w:rPr>
          <w:color w:val="7030A0"/>
          <w:sz w:val="24"/>
        </w:rPr>
        <w:t>Item No. 524-0300 LOAD TEST CAISSON…………</w:t>
      </w:r>
      <w:proofErr w:type="gramStart"/>
      <w:r w:rsidRPr="00673235">
        <w:rPr>
          <w:color w:val="7030A0"/>
          <w:sz w:val="24"/>
        </w:rPr>
        <w:t>….…..</w:t>
      </w:r>
      <w:proofErr w:type="gramEnd"/>
      <w:r w:rsidRPr="00673235">
        <w:rPr>
          <w:color w:val="7030A0"/>
          <w:sz w:val="24"/>
        </w:rPr>
        <w:t>…PER EACH</w:t>
      </w:r>
    </w:p>
    <w:p w14:paraId="054DB037" w14:textId="77777777" w:rsidR="00976C22" w:rsidRPr="00784408" w:rsidRDefault="00976C22" w:rsidP="000A6180">
      <w:pPr>
        <w:spacing w:before="140" w:after="60"/>
        <w:ind w:left="360"/>
        <w:rPr>
          <w:sz w:val="24"/>
        </w:rPr>
      </w:pPr>
      <w:r w:rsidRPr="00784408">
        <w:rPr>
          <w:sz w:val="24"/>
        </w:rPr>
        <w:t>Item No. 524-0550 FURNISH DRILLING AND SUPPORT…LUMP SUM</w:t>
      </w:r>
    </w:p>
    <w:p w14:paraId="106DCF07" w14:textId="77777777" w:rsidR="007732F7" w:rsidRPr="00784408" w:rsidRDefault="007732F7">
      <w:pPr>
        <w:spacing w:before="140" w:after="60"/>
        <w:ind w:left="360" w:hanging="360"/>
        <w:rPr>
          <w:sz w:val="24"/>
        </w:rPr>
      </w:pPr>
    </w:p>
    <w:p w14:paraId="5FABF6FD" w14:textId="77777777" w:rsidR="007732F7" w:rsidRDefault="007732F7">
      <w:pPr>
        <w:pStyle w:val="Heading3"/>
        <w:spacing w:before="140" w:after="60"/>
        <w:ind w:left="360" w:hanging="360"/>
        <w:jc w:val="left"/>
        <w:rPr>
          <w:sz w:val="24"/>
        </w:rPr>
      </w:pPr>
      <w:r w:rsidRPr="00784408">
        <w:rPr>
          <w:sz w:val="24"/>
        </w:rPr>
        <w:t xml:space="preserve">Office of Materials and </w:t>
      </w:r>
      <w:r w:rsidR="005023C2" w:rsidRPr="00784408">
        <w:rPr>
          <w:sz w:val="24"/>
        </w:rPr>
        <w:t>Testing</w:t>
      </w:r>
    </w:p>
    <w:p w14:paraId="632F31A2" w14:textId="77777777" w:rsidR="007732F7" w:rsidRDefault="007732F7">
      <w:pPr>
        <w:rPr>
          <w:sz w:val="24"/>
        </w:rPr>
      </w:pPr>
    </w:p>
    <w:p w14:paraId="248FF902" w14:textId="77777777" w:rsidR="005023C2" w:rsidRDefault="005023C2">
      <w:pPr>
        <w:rPr>
          <w:sz w:val="24"/>
        </w:rPr>
      </w:pPr>
    </w:p>
    <w:p w14:paraId="42507D72" w14:textId="21B584CC" w:rsidR="00A179D4" w:rsidRDefault="00A179D4">
      <w:pPr>
        <w:rPr>
          <w:sz w:val="24"/>
        </w:rPr>
      </w:pPr>
    </w:p>
    <w:p w14:paraId="4BB457A2" w14:textId="77777777" w:rsidR="00A179D4" w:rsidRDefault="00A179D4">
      <w:pPr>
        <w:rPr>
          <w:sz w:val="24"/>
        </w:rPr>
      </w:pPr>
      <w:r>
        <w:rPr>
          <w:sz w:val="24"/>
        </w:rPr>
        <w:br w:type="page"/>
      </w:r>
    </w:p>
    <w:bookmarkStart w:id="0" w:name="_Hlk132795438"/>
    <w:p w14:paraId="61F30165" w14:textId="03706A95" w:rsidR="00A179D4" w:rsidRDefault="00A179D4" w:rsidP="00A179D4">
      <w:pPr>
        <w:pStyle w:val="BodyText"/>
        <w:ind w:right="3146"/>
      </w:pPr>
      <w:r w:rsidRPr="009E242A">
        <w:rPr>
          <w:noProof/>
          <w:highlight w:val="yellow"/>
        </w:rPr>
        <w:lastRenderedPageBreak/>
        <mc:AlternateContent>
          <mc:Choice Requires="wps">
            <w:drawing>
              <wp:anchor distT="0" distB="0" distL="114300" distR="114300" simplePos="0" relativeHeight="251659264" behindDoc="1" locked="0" layoutInCell="1" allowOverlap="1" wp14:anchorId="16E8723A" wp14:editId="3940BBC6">
                <wp:simplePos x="0" y="0"/>
                <wp:positionH relativeFrom="page">
                  <wp:posOffset>5613400</wp:posOffset>
                </wp:positionH>
                <wp:positionV relativeFrom="paragraph">
                  <wp:posOffset>718820</wp:posOffset>
                </wp:positionV>
                <wp:extent cx="459740" cy="0"/>
                <wp:effectExtent l="12700" t="10795" r="13335" b="8255"/>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9740"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ADD2BAE" id="Straight Connector 21"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42pt,56.6pt" to="478.2pt,5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" strokeweight=".24pt">
                <w10:wrap anchorx="page"/>
              </v:line>
            </w:pict>
          </mc:Fallback>
        </mc:AlternateContent>
      </w:r>
      <w:r w:rsidRPr="009E242A">
        <w:rPr>
          <w:highlight w:val="yellow"/>
        </w:rPr>
        <w:t>DRILLED SHAFT INSPECTION FORM</w:t>
      </w:r>
    </w:p>
    <w:p w14:paraId="42896D9D" w14:textId="77777777" w:rsidR="00A179D4" w:rsidRDefault="00A179D4" w:rsidP="00A179D4">
      <w:pPr>
        <w:spacing w:before="2"/>
        <w:rPr>
          <w:b/>
          <w:sz w:val="24"/>
        </w:rPr>
      </w:pPr>
    </w:p>
    <w:tbl>
      <w:tblPr>
        <w:tblW w:w="0" w:type="auto"/>
        <w:tblInd w:w="117" w:type="dxa"/>
        <w:tblLayout w:type="fixed"/>
        <w:tblCellMar>
          <w:left w:w="0" w:type="dxa"/>
          <w:right w:w="0" w:type="dxa"/>
        </w:tblCellMar>
        <w:tblLook w:val="01E0" w:firstRow="1" w:lastRow="1" w:firstColumn="1" w:lastColumn="1" w:noHBand="0" w:noVBand="0"/>
      </w:tblPr>
      <w:tblGrid>
        <w:gridCol w:w="1819"/>
        <w:gridCol w:w="3148"/>
        <w:gridCol w:w="594"/>
        <w:gridCol w:w="1084"/>
        <w:gridCol w:w="2874"/>
      </w:tblGrid>
      <w:tr w:rsidR="00A179D4" w14:paraId="015C6FED" w14:textId="77777777" w:rsidTr="00342764">
        <w:trPr>
          <w:trHeight w:val="297"/>
        </w:trPr>
        <w:tc>
          <w:tcPr>
            <w:tcW w:w="1819" w:type="dxa"/>
            <w:tcBorders>
              <w:top w:val="single" w:sz="2" w:space="0" w:color="000000"/>
              <w:left w:val="single" w:sz="2" w:space="0" w:color="000000"/>
            </w:tcBorders>
          </w:tcPr>
          <w:p w14:paraId="2D3EE56C" w14:textId="77777777" w:rsidR="00A179D4" w:rsidRDefault="00A179D4" w:rsidP="00342764">
            <w:pPr>
              <w:pStyle w:val="TableParagraph"/>
              <w:spacing w:line="227" w:lineRule="exact"/>
              <w:ind w:left="157"/>
              <w:rPr>
                <w:sz w:val="20"/>
              </w:rPr>
            </w:pPr>
            <w:bookmarkStart w:id="1" w:name="_Hlk132795481"/>
            <w:r>
              <w:rPr>
                <w:sz w:val="20"/>
              </w:rPr>
              <w:t>Project Name</w:t>
            </w:r>
          </w:p>
        </w:tc>
        <w:tc>
          <w:tcPr>
            <w:tcW w:w="3148" w:type="dxa"/>
            <w:tcBorders>
              <w:top w:val="single" w:sz="2" w:space="0" w:color="000000"/>
              <w:bottom w:val="single" w:sz="2" w:space="0" w:color="000000"/>
            </w:tcBorders>
          </w:tcPr>
          <w:p w14:paraId="60F41B5A" w14:textId="77777777" w:rsidR="00A179D4" w:rsidRDefault="00A179D4" w:rsidP="00342764">
            <w:pPr>
              <w:pStyle w:val="TableParagraph"/>
              <w:rPr>
                <w:sz w:val="20"/>
              </w:rPr>
            </w:pPr>
          </w:p>
        </w:tc>
        <w:tc>
          <w:tcPr>
            <w:tcW w:w="594" w:type="dxa"/>
            <w:tcBorders>
              <w:top w:val="single" w:sz="2" w:space="0" w:color="000000"/>
              <w:bottom w:val="single" w:sz="2" w:space="0" w:color="000000"/>
            </w:tcBorders>
          </w:tcPr>
          <w:p w14:paraId="0FCA319A" w14:textId="77777777" w:rsidR="00A179D4" w:rsidRDefault="00A179D4" w:rsidP="00342764">
            <w:pPr>
              <w:pStyle w:val="TableParagraph"/>
              <w:rPr>
                <w:sz w:val="20"/>
              </w:rPr>
            </w:pPr>
          </w:p>
        </w:tc>
        <w:tc>
          <w:tcPr>
            <w:tcW w:w="1084" w:type="dxa"/>
            <w:tcBorders>
              <w:top w:val="single" w:sz="2" w:space="0" w:color="000000"/>
              <w:bottom w:val="single" w:sz="2" w:space="0" w:color="000000"/>
            </w:tcBorders>
          </w:tcPr>
          <w:p w14:paraId="5ADD959E" w14:textId="77777777" w:rsidR="00A179D4" w:rsidRDefault="00A179D4" w:rsidP="00342764">
            <w:pPr>
              <w:pStyle w:val="TableParagraph"/>
              <w:rPr>
                <w:sz w:val="20"/>
              </w:rPr>
            </w:pPr>
          </w:p>
        </w:tc>
        <w:tc>
          <w:tcPr>
            <w:tcW w:w="2874" w:type="dxa"/>
            <w:tcBorders>
              <w:top w:val="single" w:sz="2" w:space="0" w:color="000000"/>
              <w:bottom w:val="single" w:sz="2" w:space="0" w:color="000000"/>
              <w:right w:val="single" w:sz="2" w:space="0" w:color="000000"/>
            </w:tcBorders>
          </w:tcPr>
          <w:p w14:paraId="01C1C2D7" w14:textId="77777777" w:rsidR="00A179D4" w:rsidRDefault="00A179D4" w:rsidP="00342764">
            <w:pPr>
              <w:pStyle w:val="TableParagraph"/>
              <w:tabs>
                <w:tab w:val="left" w:pos="1646"/>
              </w:tabs>
              <w:spacing w:line="227" w:lineRule="exact"/>
              <w:ind w:left="116"/>
              <w:rPr>
                <w:sz w:val="20"/>
              </w:rPr>
            </w:pPr>
            <w:r>
              <w:rPr>
                <w:sz w:val="20"/>
              </w:rPr>
              <w:t>Page</w:t>
            </w:r>
            <w:r>
              <w:rPr>
                <w:sz w:val="20"/>
              </w:rPr>
              <w:tab/>
              <w:t>of</w:t>
            </w:r>
          </w:p>
        </w:tc>
      </w:tr>
      <w:tr w:rsidR="00A179D4" w14:paraId="4D3893DF" w14:textId="77777777" w:rsidTr="00342764">
        <w:trPr>
          <w:trHeight w:val="297"/>
        </w:trPr>
        <w:tc>
          <w:tcPr>
            <w:tcW w:w="1819" w:type="dxa"/>
            <w:tcBorders>
              <w:left w:val="single" w:sz="2" w:space="0" w:color="000000"/>
            </w:tcBorders>
          </w:tcPr>
          <w:p w14:paraId="523E84F5" w14:textId="77777777" w:rsidR="00A179D4" w:rsidRDefault="00A179D4" w:rsidP="00342764">
            <w:pPr>
              <w:pStyle w:val="TableParagraph"/>
              <w:spacing w:line="227" w:lineRule="exact"/>
              <w:ind w:left="157"/>
              <w:rPr>
                <w:sz w:val="20"/>
              </w:rPr>
            </w:pPr>
            <w:r>
              <w:rPr>
                <w:sz w:val="20"/>
              </w:rPr>
              <w:t>Project No.</w:t>
            </w:r>
          </w:p>
        </w:tc>
        <w:tc>
          <w:tcPr>
            <w:tcW w:w="3148" w:type="dxa"/>
            <w:tcBorders>
              <w:top w:val="single" w:sz="2" w:space="0" w:color="000000"/>
              <w:bottom w:val="single" w:sz="2" w:space="0" w:color="000000"/>
            </w:tcBorders>
          </w:tcPr>
          <w:p w14:paraId="437F7BC5" w14:textId="77777777" w:rsidR="00A179D4" w:rsidRDefault="00A179D4" w:rsidP="00342764">
            <w:pPr>
              <w:pStyle w:val="TableParagraph"/>
              <w:rPr>
                <w:sz w:val="20"/>
              </w:rPr>
            </w:pPr>
          </w:p>
        </w:tc>
        <w:tc>
          <w:tcPr>
            <w:tcW w:w="594" w:type="dxa"/>
            <w:tcBorders>
              <w:top w:val="single" w:sz="2" w:space="0" w:color="000000"/>
              <w:bottom w:val="single" w:sz="2" w:space="0" w:color="000000"/>
            </w:tcBorders>
          </w:tcPr>
          <w:p w14:paraId="0CBC1A53" w14:textId="77777777" w:rsidR="00A179D4" w:rsidRDefault="00A179D4" w:rsidP="00342764">
            <w:pPr>
              <w:pStyle w:val="TableParagraph"/>
              <w:rPr>
                <w:sz w:val="20"/>
              </w:rPr>
            </w:pPr>
          </w:p>
        </w:tc>
        <w:tc>
          <w:tcPr>
            <w:tcW w:w="1084" w:type="dxa"/>
            <w:tcBorders>
              <w:top w:val="single" w:sz="2" w:space="0" w:color="000000"/>
              <w:bottom w:val="single" w:sz="2" w:space="0" w:color="000000"/>
            </w:tcBorders>
          </w:tcPr>
          <w:p w14:paraId="274A88E4" w14:textId="77777777" w:rsidR="00A179D4" w:rsidRDefault="00A179D4" w:rsidP="00342764">
            <w:pPr>
              <w:pStyle w:val="TableParagraph"/>
              <w:rPr>
                <w:sz w:val="20"/>
              </w:rPr>
            </w:pPr>
          </w:p>
        </w:tc>
        <w:tc>
          <w:tcPr>
            <w:tcW w:w="2874" w:type="dxa"/>
            <w:tcBorders>
              <w:top w:val="single" w:sz="2" w:space="0" w:color="000000"/>
              <w:bottom w:val="single" w:sz="2" w:space="0" w:color="000000"/>
              <w:right w:val="single" w:sz="2" w:space="0" w:color="000000"/>
            </w:tcBorders>
          </w:tcPr>
          <w:p w14:paraId="71726925" w14:textId="77777777" w:rsidR="00A179D4" w:rsidRDefault="00A179D4" w:rsidP="00342764">
            <w:pPr>
              <w:pStyle w:val="TableParagraph"/>
              <w:spacing w:line="227" w:lineRule="exact"/>
              <w:ind w:left="116"/>
              <w:rPr>
                <w:sz w:val="20"/>
              </w:rPr>
            </w:pPr>
            <w:r>
              <w:rPr>
                <w:sz w:val="20"/>
              </w:rPr>
              <w:t>Bent No.</w:t>
            </w:r>
          </w:p>
        </w:tc>
      </w:tr>
      <w:tr w:rsidR="00A179D4" w14:paraId="1F2AA9CB" w14:textId="77777777" w:rsidTr="00342764">
        <w:trPr>
          <w:trHeight w:val="296"/>
        </w:trPr>
        <w:tc>
          <w:tcPr>
            <w:tcW w:w="1819" w:type="dxa"/>
            <w:tcBorders>
              <w:left w:val="single" w:sz="2" w:space="0" w:color="000000"/>
            </w:tcBorders>
          </w:tcPr>
          <w:p w14:paraId="0E8DAD5A" w14:textId="77777777" w:rsidR="00A179D4" w:rsidRDefault="00A179D4" w:rsidP="00342764">
            <w:pPr>
              <w:pStyle w:val="TableParagraph"/>
              <w:spacing w:line="227" w:lineRule="exact"/>
              <w:ind w:left="157"/>
              <w:rPr>
                <w:sz w:val="20"/>
              </w:rPr>
            </w:pPr>
            <w:r>
              <w:rPr>
                <w:sz w:val="20"/>
              </w:rPr>
              <w:t>Contractor</w:t>
            </w:r>
          </w:p>
        </w:tc>
        <w:tc>
          <w:tcPr>
            <w:tcW w:w="3148" w:type="dxa"/>
            <w:tcBorders>
              <w:top w:val="single" w:sz="2" w:space="0" w:color="000000"/>
              <w:bottom w:val="single" w:sz="2" w:space="0" w:color="000000"/>
            </w:tcBorders>
          </w:tcPr>
          <w:p w14:paraId="6C401947" w14:textId="77777777" w:rsidR="00A179D4" w:rsidRDefault="00A179D4" w:rsidP="00342764">
            <w:pPr>
              <w:pStyle w:val="TableParagraph"/>
              <w:rPr>
                <w:sz w:val="20"/>
              </w:rPr>
            </w:pPr>
          </w:p>
        </w:tc>
        <w:tc>
          <w:tcPr>
            <w:tcW w:w="594" w:type="dxa"/>
            <w:tcBorders>
              <w:top w:val="single" w:sz="2" w:space="0" w:color="000000"/>
              <w:bottom w:val="single" w:sz="2" w:space="0" w:color="000000"/>
            </w:tcBorders>
          </w:tcPr>
          <w:p w14:paraId="7216B2D9" w14:textId="77777777" w:rsidR="00A179D4" w:rsidRDefault="00A179D4" w:rsidP="00342764">
            <w:pPr>
              <w:pStyle w:val="TableParagraph"/>
              <w:rPr>
                <w:sz w:val="20"/>
              </w:rPr>
            </w:pPr>
          </w:p>
        </w:tc>
        <w:tc>
          <w:tcPr>
            <w:tcW w:w="1084" w:type="dxa"/>
            <w:tcBorders>
              <w:top w:val="single" w:sz="2" w:space="0" w:color="000000"/>
              <w:bottom w:val="single" w:sz="2" w:space="0" w:color="000000"/>
            </w:tcBorders>
          </w:tcPr>
          <w:p w14:paraId="6BD82AFC" w14:textId="77777777" w:rsidR="00A179D4" w:rsidRDefault="00A179D4" w:rsidP="00342764">
            <w:pPr>
              <w:pStyle w:val="TableParagraph"/>
              <w:rPr>
                <w:sz w:val="20"/>
              </w:rPr>
            </w:pPr>
          </w:p>
        </w:tc>
        <w:tc>
          <w:tcPr>
            <w:tcW w:w="2874" w:type="dxa"/>
            <w:tcBorders>
              <w:top w:val="single" w:sz="2" w:space="0" w:color="000000"/>
              <w:bottom w:val="single" w:sz="2" w:space="0" w:color="000000"/>
              <w:right w:val="single" w:sz="2" w:space="0" w:color="000000"/>
            </w:tcBorders>
          </w:tcPr>
          <w:p w14:paraId="5EF60500" w14:textId="77777777" w:rsidR="00A179D4" w:rsidRDefault="00A179D4" w:rsidP="00342764">
            <w:pPr>
              <w:pStyle w:val="TableParagraph"/>
              <w:spacing w:line="227" w:lineRule="exact"/>
              <w:ind w:left="116"/>
              <w:rPr>
                <w:sz w:val="20"/>
              </w:rPr>
            </w:pPr>
            <w:r>
              <w:rPr>
                <w:sz w:val="20"/>
              </w:rPr>
              <w:t>Shaft No.</w:t>
            </w:r>
          </w:p>
        </w:tc>
      </w:tr>
      <w:tr w:rsidR="00A179D4" w14:paraId="18EC98BC" w14:textId="77777777" w:rsidTr="00342764">
        <w:trPr>
          <w:trHeight w:val="297"/>
        </w:trPr>
        <w:tc>
          <w:tcPr>
            <w:tcW w:w="1819" w:type="dxa"/>
            <w:tcBorders>
              <w:left w:val="single" w:sz="2" w:space="0" w:color="000000"/>
            </w:tcBorders>
          </w:tcPr>
          <w:p w14:paraId="42C08D97" w14:textId="77777777" w:rsidR="00A179D4" w:rsidRDefault="00A179D4" w:rsidP="00342764">
            <w:pPr>
              <w:pStyle w:val="TableParagraph"/>
              <w:spacing w:line="227" w:lineRule="exact"/>
              <w:ind w:left="157"/>
              <w:rPr>
                <w:sz w:val="20"/>
              </w:rPr>
            </w:pPr>
            <w:r>
              <w:rPr>
                <w:sz w:val="20"/>
              </w:rPr>
              <w:t>Inspected By</w:t>
            </w:r>
          </w:p>
        </w:tc>
        <w:tc>
          <w:tcPr>
            <w:tcW w:w="3148" w:type="dxa"/>
            <w:tcBorders>
              <w:top w:val="single" w:sz="2" w:space="0" w:color="000000"/>
              <w:bottom w:val="single" w:sz="2" w:space="0" w:color="000000"/>
            </w:tcBorders>
          </w:tcPr>
          <w:p w14:paraId="7004A036" w14:textId="77777777" w:rsidR="00A179D4" w:rsidRDefault="00A179D4" w:rsidP="00342764">
            <w:pPr>
              <w:pStyle w:val="TableParagraph"/>
              <w:rPr>
                <w:sz w:val="20"/>
              </w:rPr>
            </w:pPr>
          </w:p>
        </w:tc>
        <w:tc>
          <w:tcPr>
            <w:tcW w:w="594" w:type="dxa"/>
            <w:tcBorders>
              <w:top w:val="single" w:sz="2" w:space="0" w:color="000000"/>
            </w:tcBorders>
          </w:tcPr>
          <w:p w14:paraId="7C8326F5" w14:textId="77777777" w:rsidR="00A179D4" w:rsidRDefault="00A179D4" w:rsidP="00342764">
            <w:pPr>
              <w:pStyle w:val="TableParagraph"/>
              <w:spacing w:line="227" w:lineRule="exact"/>
              <w:ind w:right="96"/>
              <w:jc w:val="right"/>
              <w:rPr>
                <w:sz w:val="20"/>
              </w:rPr>
            </w:pPr>
            <w:r>
              <w:rPr>
                <w:sz w:val="20"/>
              </w:rPr>
              <w:t>Date</w:t>
            </w:r>
          </w:p>
        </w:tc>
        <w:tc>
          <w:tcPr>
            <w:tcW w:w="1084" w:type="dxa"/>
            <w:tcBorders>
              <w:top w:val="single" w:sz="2" w:space="0" w:color="000000"/>
              <w:bottom w:val="single" w:sz="2" w:space="0" w:color="000000"/>
            </w:tcBorders>
          </w:tcPr>
          <w:p w14:paraId="4E7A8235" w14:textId="77777777" w:rsidR="00A179D4" w:rsidRDefault="00A179D4" w:rsidP="00342764">
            <w:pPr>
              <w:pStyle w:val="TableParagraph"/>
              <w:rPr>
                <w:sz w:val="20"/>
              </w:rPr>
            </w:pPr>
          </w:p>
        </w:tc>
        <w:tc>
          <w:tcPr>
            <w:tcW w:w="2874" w:type="dxa"/>
            <w:tcBorders>
              <w:top w:val="single" w:sz="2" w:space="0" w:color="000000"/>
              <w:bottom w:val="single" w:sz="2" w:space="0" w:color="000000"/>
              <w:right w:val="single" w:sz="2" w:space="0" w:color="000000"/>
            </w:tcBorders>
          </w:tcPr>
          <w:p w14:paraId="4CE2192C" w14:textId="77777777" w:rsidR="00A179D4" w:rsidRDefault="00A179D4" w:rsidP="00342764">
            <w:pPr>
              <w:pStyle w:val="TableParagraph"/>
              <w:spacing w:line="227" w:lineRule="exact"/>
              <w:ind w:left="117"/>
              <w:rPr>
                <w:sz w:val="20"/>
              </w:rPr>
            </w:pPr>
            <w:r>
              <w:rPr>
                <w:sz w:val="20"/>
              </w:rPr>
              <w:t>Station</w:t>
            </w:r>
          </w:p>
        </w:tc>
      </w:tr>
      <w:tr w:rsidR="00A179D4" w14:paraId="607607C4" w14:textId="77777777" w:rsidTr="00342764">
        <w:trPr>
          <w:trHeight w:val="226"/>
        </w:trPr>
        <w:tc>
          <w:tcPr>
            <w:tcW w:w="1819" w:type="dxa"/>
            <w:tcBorders>
              <w:left w:val="single" w:sz="2" w:space="0" w:color="000000"/>
            </w:tcBorders>
          </w:tcPr>
          <w:p w14:paraId="47AC1F6A" w14:textId="77777777" w:rsidR="00A179D4" w:rsidRDefault="00A179D4" w:rsidP="00342764">
            <w:pPr>
              <w:pStyle w:val="TableParagraph"/>
              <w:spacing w:line="207" w:lineRule="exact"/>
              <w:ind w:left="157"/>
              <w:rPr>
                <w:sz w:val="20"/>
              </w:rPr>
            </w:pPr>
            <w:r>
              <w:rPr>
                <w:sz w:val="20"/>
              </w:rPr>
              <w:t>Approved By</w:t>
            </w:r>
          </w:p>
        </w:tc>
        <w:tc>
          <w:tcPr>
            <w:tcW w:w="3148" w:type="dxa"/>
            <w:tcBorders>
              <w:top w:val="single" w:sz="2" w:space="0" w:color="000000"/>
            </w:tcBorders>
          </w:tcPr>
          <w:p w14:paraId="313E0B69" w14:textId="77777777" w:rsidR="00A179D4" w:rsidRDefault="00A179D4" w:rsidP="00342764">
            <w:pPr>
              <w:pStyle w:val="TableParagraph"/>
              <w:rPr>
                <w:sz w:val="16"/>
              </w:rPr>
            </w:pPr>
          </w:p>
        </w:tc>
        <w:tc>
          <w:tcPr>
            <w:tcW w:w="594" w:type="dxa"/>
          </w:tcPr>
          <w:p w14:paraId="3448962F" w14:textId="77777777" w:rsidR="00A179D4" w:rsidRDefault="00A179D4" w:rsidP="00342764">
            <w:pPr>
              <w:pStyle w:val="TableParagraph"/>
              <w:spacing w:line="207" w:lineRule="exact"/>
              <w:ind w:right="96"/>
              <w:jc w:val="right"/>
              <w:rPr>
                <w:sz w:val="20"/>
              </w:rPr>
            </w:pPr>
            <w:r>
              <w:rPr>
                <w:sz w:val="20"/>
              </w:rPr>
              <w:t>Date</w:t>
            </w:r>
          </w:p>
        </w:tc>
        <w:tc>
          <w:tcPr>
            <w:tcW w:w="1084" w:type="dxa"/>
            <w:tcBorders>
              <w:top w:val="single" w:sz="2" w:space="0" w:color="000000"/>
            </w:tcBorders>
          </w:tcPr>
          <w:p w14:paraId="5FB65726" w14:textId="77777777" w:rsidR="00A179D4" w:rsidRDefault="00A179D4" w:rsidP="00342764">
            <w:pPr>
              <w:pStyle w:val="TableParagraph"/>
              <w:rPr>
                <w:sz w:val="16"/>
              </w:rPr>
            </w:pPr>
          </w:p>
        </w:tc>
        <w:tc>
          <w:tcPr>
            <w:tcW w:w="2874" w:type="dxa"/>
            <w:tcBorders>
              <w:top w:val="single" w:sz="2" w:space="0" w:color="000000"/>
              <w:right w:val="single" w:sz="2" w:space="0" w:color="000000"/>
            </w:tcBorders>
          </w:tcPr>
          <w:p w14:paraId="713A30FB" w14:textId="77777777" w:rsidR="00A179D4" w:rsidRDefault="00A179D4" w:rsidP="00342764">
            <w:pPr>
              <w:pStyle w:val="TableParagraph"/>
              <w:spacing w:line="207" w:lineRule="exact"/>
              <w:ind w:left="116"/>
              <w:rPr>
                <w:sz w:val="20"/>
              </w:rPr>
            </w:pPr>
            <w:r>
              <w:rPr>
                <w:sz w:val="20"/>
              </w:rPr>
              <w:t>Offset</w:t>
            </w:r>
          </w:p>
        </w:tc>
      </w:tr>
      <w:tr w:rsidR="00A179D4" w14:paraId="40A92A4B" w14:textId="77777777" w:rsidTr="00342764">
        <w:trPr>
          <w:trHeight w:val="9382"/>
        </w:trPr>
        <w:tc>
          <w:tcPr>
            <w:tcW w:w="9519" w:type="dxa"/>
            <w:gridSpan w:val="5"/>
            <w:tcBorders>
              <w:left w:val="single" w:sz="2" w:space="0" w:color="000000"/>
              <w:bottom w:val="single" w:sz="2" w:space="0" w:color="000000"/>
              <w:right w:val="single" w:sz="2" w:space="0" w:color="000000"/>
            </w:tcBorders>
          </w:tcPr>
          <w:p w14:paraId="2B14CA56" w14:textId="77777777" w:rsidR="00A179D4" w:rsidRDefault="00A179D4" w:rsidP="00342764">
            <w:pPr>
              <w:pStyle w:val="TableParagraph"/>
              <w:spacing w:before="1"/>
              <w:rPr>
                <w:b/>
                <w:sz w:val="6"/>
              </w:rPr>
            </w:pPr>
          </w:p>
          <w:p w14:paraId="57A320CE" w14:textId="3295B4E8" w:rsidR="00A179D4" w:rsidRDefault="00A179D4" w:rsidP="00342764">
            <w:pPr>
              <w:pStyle w:val="TableParagraph"/>
              <w:tabs>
                <w:tab w:val="left" w:pos="5557"/>
                <w:tab w:val="left" w:pos="8170"/>
              </w:tabs>
              <w:spacing w:line="20" w:lineRule="exact"/>
              <w:ind w:left="1815" w:right="-78"/>
              <w:rPr>
                <w:sz w:val="2"/>
              </w:rPr>
            </w:pPr>
            <w:r>
              <w:rPr>
                <w:noProof/>
                <w:sz w:val="2"/>
              </w:rPr>
              <mc:AlternateContent>
                <mc:Choice Requires="wpg">
                  <w:drawing>
                    <wp:inline distT="0" distB="0" distL="0" distR="0" wp14:anchorId="6E72C9AC" wp14:editId="0AEC9ED3">
                      <wp:extent cx="1998980" cy="3175"/>
                      <wp:effectExtent l="10160" t="5715" r="10160" b="10160"/>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98980" cy="3175"/>
                                <a:chOff x="0" y="0"/>
                                <a:chExt cx="3148" cy="5"/>
                              </a:xfrm>
                            </wpg:grpSpPr>
                            <wps:wsp>
                              <wps:cNvPr id="20" name="Line 20"/>
                              <wps:cNvCnPr>
                                <a:cxnSpLocks noChangeShapeType="1"/>
                              </wps:cNvCnPr>
                              <wps:spPr bwMode="auto">
                                <a:xfrm>
                                  <a:off x="0" y="2"/>
                                  <a:ext cx="3148"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3D70A71C" id="Group 19" o:spid="_x0000_s1026" style="width:157.4pt;height:.25pt;mso-position-horizontal-relative:char;mso-position-vertical-relative:line" coordsize="31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">
                      <v:line id="Line 20" o:spid="_x0000_s1027" style="position:absolute;visibility:visible;mso-wrap-style:square" from="0,2" to="31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" strokeweight=".24pt"/>
                      <w10:anchorlock/>
                    </v:group>
                  </w:pict>
                </mc:Fallback>
              </mc:AlternateContent>
            </w:r>
            <w:r>
              <w:rPr>
                <w:sz w:val="2"/>
              </w:rPr>
              <w:tab/>
            </w:r>
            <w:r>
              <w:rPr>
                <w:noProof/>
                <w:sz w:val="2"/>
              </w:rPr>
              <mc:AlternateContent>
                <mc:Choice Requires="wpg">
                  <w:drawing>
                    <wp:inline distT="0" distB="0" distL="0" distR="0" wp14:anchorId="44AFCAF0" wp14:editId="0015972A">
                      <wp:extent cx="688340" cy="3175"/>
                      <wp:effectExtent l="5080" t="5715" r="11430" b="10160"/>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340" cy="3175"/>
                                <a:chOff x="0" y="0"/>
                                <a:chExt cx="1084" cy="5"/>
                              </a:xfrm>
                            </wpg:grpSpPr>
                            <wps:wsp>
                              <wps:cNvPr id="18" name="Line 18"/>
                              <wps:cNvCnPr>
                                <a:cxnSpLocks noChangeShapeType="1"/>
                              </wps:cNvCnPr>
                              <wps:spPr bwMode="auto">
                                <a:xfrm>
                                  <a:off x="0" y="2"/>
                                  <a:ext cx="1084"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7C32846D" id="Group 17" o:spid="_x0000_s1026" style="width:54.2pt;height:.25pt;mso-position-horizontal-relative:char;mso-position-vertical-relative:line" coordsize="10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">
                      <v:line id="Line 18" o:spid="_x0000_s1027" style="position:absolute;visibility:visible;mso-wrap-style:square" from="0,2" to="10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" strokeweight=".24pt"/>
                      <w10:anchorlock/>
                    </v:group>
                  </w:pict>
                </mc:Fallback>
              </mc:AlternateContent>
            </w:r>
            <w:r>
              <w:rPr>
                <w:sz w:val="2"/>
              </w:rPr>
              <w:tab/>
            </w:r>
            <w:r>
              <w:rPr>
                <w:noProof/>
                <w:sz w:val="2"/>
              </w:rPr>
              <mc:AlternateContent>
                <mc:Choice Requires="wpg">
                  <w:drawing>
                    <wp:inline distT="0" distB="0" distL="0" distR="0" wp14:anchorId="270931FB" wp14:editId="7A6FF22A">
                      <wp:extent cx="855345" cy="3175"/>
                      <wp:effectExtent l="12700" t="5715" r="8255" b="10160"/>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5345" cy="3175"/>
                                <a:chOff x="0" y="0"/>
                                <a:chExt cx="1347" cy="5"/>
                              </a:xfrm>
                            </wpg:grpSpPr>
                            <wps:wsp>
                              <wps:cNvPr id="16" name="Line 16"/>
                              <wps:cNvCnPr>
                                <a:cxnSpLocks noChangeShapeType="1"/>
                              </wps:cNvCnPr>
                              <wps:spPr bwMode="auto">
                                <a:xfrm>
                                  <a:off x="0" y="2"/>
                                  <a:ext cx="1346" cy="0"/>
                                </a:xfrm>
                                <a:prstGeom prst="line">
                                  <a:avLst/>
                                </a:prstGeom>
                                <a:noFill/>
                                <a:ln w="304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w:pict>
                    <v:group w14:anchorId="5A43966B" id="Group 15" o:spid="_x0000_s1026" style="width:67.35pt;height:.25pt;mso-position-horizontal-relative:char;mso-position-vertical-relative:line" coordsize="13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">
                      <v:line id="Line 16" o:spid="_x0000_s1027" style="position:absolute;visibility:visible;mso-wrap-style:square" from="0,2" to="13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" strokeweight=".24pt"/>
                      <w10:anchorlock/>
                    </v:group>
                  </w:pict>
                </mc:Fallback>
              </mc:AlternateContent>
            </w:r>
          </w:p>
          <w:p w14:paraId="282E5754" w14:textId="77777777" w:rsidR="00A179D4" w:rsidRDefault="00A179D4" w:rsidP="00342764">
            <w:pPr>
              <w:pStyle w:val="TableParagraph"/>
              <w:spacing w:before="5" w:after="1"/>
              <w:rPr>
                <w:b/>
                <w:sz w:val="24"/>
              </w:rPr>
            </w:pPr>
          </w:p>
          <w:p w14:paraId="14D8F8DA" w14:textId="77777777" w:rsidR="00A179D4" w:rsidRDefault="00A179D4" w:rsidP="00342764">
            <w:pPr>
              <w:pStyle w:val="TableParagraph"/>
              <w:ind w:left="757"/>
              <w:rPr>
                <w:sz w:val="20"/>
              </w:rPr>
            </w:pPr>
            <w:r>
              <w:rPr>
                <w:noProof/>
                <w:sz w:val="20"/>
              </w:rPr>
              <w:drawing>
                <wp:inline distT="0" distB="0" distL="0" distR="0" wp14:anchorId="71154B0E" wp14:editId="58ED4CD3">
                  <wp:extent cx="5090695" cy="509835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5090695" cy="5098351"/>
                          </a:xfrm>
                          <a:prstGeom prst="rect">
                            <a:avLst/>
                          </a:prstGeom>
                        </pic:spPr>
                      </pic:pic>
                    </a:graphicData>
                  </a:graphic>
                </wp:inline>
              </w:drawing>
            </w:r>
          </w:p>
          <w:p w14:paraId="62CF73AC" w14:textId="77777777" w:rsidR="00A179D4" w:rsidRDefault="00A179D4" w:rsidP="00342764">
            <w:pPr>
              <w:pStyle w:val="TableParagraph"/>
              <w:spacing w:before="8"/>
              <w:rPr>
                <w:b/>
                <w:sz w:val="29"/>
              </w:rPr>
            </w:pPr>
          </w:p>
          <w:p w14:paraId="4B957B54" w14:textId="77777777" w:rsidR="00A179D4" w:rsidRDefault="00A179D4" w:rsidP="00342764">
            <w:pPr>
              <w:pStyle w:val="TableParagraph"/>
              <w:tabs>
                <w:tab w:val="left" w:pos="1407"/>
                <w:tab w:val="left" w:pos="2880"/>
                <w:tab w:val="left" w:pos="3342"/>
                <w:tab w:val="left" w:pos="5560"/>
                <w:tab w:val="left" w:pos="7236"/>
              </w:tabs>
              <w:spacing w:line="170" w:lineRule="auto"/>
              <w:ind w:left="1407" w:right="1782" w:hanging="1232"/>
              <w:rPr>
                <w:sz w:val="20"/>
              </w:rPr>
            </w:pPr>
            <w:r>
              <w:rPr>
                <w:position w:val="-9"/>
                <w:sz w:val="20"/>
              </w:rPr>
              <w:t>Results:</w:t>
            </w:r>
            <w:r>
              <w:rPr>
                <w:position w:val="-9"/>
                <w:sz w:val="20"/>
              </w:rPr>
              <w:tab/>
            </w:r>
            <w:r>
              <w:rPr>
                <w:sz w:val="20"/>
              </w:rPr>
              <w:t>Satisfactory</w:t>
            </w:r>
            <w:r>
              <w:rPr>
                <w:sz w:val="20"/>
              </w:rPr>
              <w:tab/>
              <w:t>Given</w:t>
            </w:r>
            <w:r>
              <w:rPr>
                <w:spacing w:val="-1"/>
                <w:sz w:val="20"/>
              </w:rPr>
              <w:t xml:space="preserve"> </w:t>
            </w:r>
            <w:r>
              <w:rPr>
                <w:sz w:val="20"/>
              </w:rPr>
              <w:t>to</w:t>
            </w:r>
            <w:r>
              <w:rPr>
                <w:sz w:val="20"/>
                <w:u w:val="single"/>
              </w:rPr>
              <w:t xml:space="preserve"> </w:t>
            </w:r>
            <w:r>
              <w:rPr>
                <w:sz w:val="20"/>
                <w:u w:val="single"/>
              </w:rPr>
              <w:tab/>
            </w:r>
            <w:r>
              <w:rPr>
                <w:sz w:val="20"/>
              </w:rPr>
              <w:t>Verbal/Written Unsatisfactory</w:t>
            </w:r>
            <w:r>
              <w:rPr>
                <w:sz w:val="20"/>
              </w:rPr>
              <w:tab/>
            </w:r>
            <w:r>
              <w:rPr>
                <w:sz w:val="20"/>
              </w:rPr>
              <w:tab/>
            </w:r>
            <w:proofErr w:type="gramStart"/>
            <w:r>
              <w:rPr>
                <w:position w:val="-10"/>
                <w:sz w:val="20"/>
              </w:rPr>
              <w:t>By</w:t>
            </w:r>
            <w:proofErr w:type="gramEnd"/>
            <w:r>
              <w:rPr>
                <w:position w:val="-10"/>
                <w:sz w:val="20"/>
                <w:u w:val="single"/>
              </w:rPr>
              <w:t xml:space="preserve"> </w:t>
            </w:r>
            <w:r>
              <w:rPr>
                <w:position w:val="-10"/>
                <w:sz w:val="20"/>
                <w:u w:val="single"/>
              </w:rPr>
              <w:tab/>
            </w:r>
            <w:r>
              <w:rPr>
                <w:position w:val="-10"/>
                <w:sz w:val="20"/>
              </w:rPr>
              <w:t>Time</w:t>
            </w:r>
            <w:r>
              <w:rPr>
                <w:position w:val="-10"/>
                <w:sz w:val="20"/>
                <w:u w:val="single"/>
              </w:rPr>
              <w:t xml:space="preserve"> </w:t>
            </w:r>
            <w:r>
              <w:rPr>
                <w:position w:val="-10"/>
                <w:sz w:val="20"/>
                <w:u w:val="single"/>
              </w:rPr>
              <w:tab/>
            </w:r>
            <w:r>
              <w:rPr>
                <w:position w:val="-10"/>
                <w:sz w:val="20"/>
              </w:rPr>
              <w:t>Date</w:t>
            </w:r>
          </w:p>
        </w:tc>
      </w:tr>
      <w:tr w:rsidR="00A179D4" w14:paraId="5E9F58DD" w14:textId="77777777" w:rsidTr="00342764">
        <w:trPr>
          <w:trHeight w:val="1678"/>
        </w:trPr>
        <w:tc>
          <w:tcPr>
            <w:tcW w:w="1819" w:type="dxa"/>
          </w:tcPr>
          <w:p w14:paraId="34C864DA" w14:textId="77777777" w:rsidR="00A179D4" w:rsidRDefault="00A179D4" w:rsidP="00342764">
            <w:pPr>
              <w:pStyle w:val="TableParagraph"/>
              <w:spacing w:before="179" w:line="214" w:lineRule="exact"/>
              <w:ind w:left="52"/>
              <w:rPr>
                <w:sz w:val="20"/>
              </w:rPr>
            </w:pPr>
          </w:p>
        </w:tc>
        <w:tc>
          <w:tcPr>
            <w:tcW w:w="3148" w:type="dxa"/>
          </w:tcPr>
          <w:p w14:paraId="06D1BE5D" w14:textId="77777777" w:rsidR="00A179D4" w:rsidRDefault="00A179D4" w:rsidP="00342764">
            <w:pPr>
              <w:pStyle w:val="TableParagraph"/>
              <w:rPr>
                <w:sz w:val="20"/>
              </w:rPr>
            </w:pPr>
          </w:p>
        </w:tc>
        <w:tc>
          <w:tcPr>
            <w:tcW w:w="4552" w:type="dxa"/>
            <w:gridSpan w:val="3"/>
          </w:tcPr>
          <w:p w14:paraId="3780ADFB" w14:textId="77777777" w:rsidR="00A179D4" w:rsidRDefault="00A179D4" w:rsidP="00342764">
            <w:pPr>
              <w:pStyle w:val="TableParagraph"/>
              <w:spacing w:before="179" w:line="214" w:lineRule="exact"/>
              <w:ind w:right="142"/>
              <w:jc w:val="right"/>
              <w:rPr>
                <w:sz w:val="20"/>
              </w:rPr>
            </w:pPr>
          </w:p>
        </w:tc>
      </w:tr>
      <w:tr w:rsidR="00A179D4" w14:paraId="1B7A5324" w14:textId="77777777" w:rsidTr="00342764">
        <w:trPr>
          <w:trHeight w:val="226"/>
        </w:trPr>
        <w:tc>
          <w:tcPr>
            <w:tcW w:w="1819" w:type="dxa"/>
          </w:tcPr>
          <w:p w14:paraId="2220F898" w14:textId="77777777" w:rsidR="00A179D4" w:rsidRDefault="00A179D4" w:rsidP="00342764">
            <w:pPr>
              <w:pStyle w:val="TableParagraph"/>
              <w:spacing w:line="206" w:lineRule="exact"/>
              <w:ind w:left="52" w:right="-15"/>
              <w:rPr>
                <w:sz w:val="20"/>
              </w:rPr>
            </w:pPr>
          </w:p>
        </w:tc>
        <w:tc>
          <w:tcPr>
            <w:tcW w:w="3148" w:type="dxa"/>
          </w:tcPr>
          <w:p w14:paraId="65ED9EAE" w14:textId="77777777" w:rsidR="00A179D4" w:rsidRDefault="00A179D4" w:rsidP="00342764">
            <w:pPr>
              <w:pStyle w:val="TableParagraph"/>
              <w:spacing w:line="206" w:lineRule="exact"/>
              <w:ind w:right="302"/>
              <w:jc w:val="right"/>
              <w:rPr>
                <w:sz w:val="20"/>
              </w:rPr>
            </w:pPr>
          </w:p>
        </w:tc>
        <w:tc>
          <w:tcPr>
            <w:tcW w:w="4552" w:type="dxa"/>
            <w:gridSpan w:val="3"/>
          </w:tcPr>
          <w:p w14:paraId="67ED73A4" w14:textId="77777777" w:rsidR="00A179D4" w:rsidRDefault="00A179D4" w:rsidP="00342764">
            <w:pPr>
              <w:pStyle w:val="TableParagraph"/>
              <w:spacing w:line="206" w:lineRule="exact"/>
              <w:ind w:right="126"/>
              <w:jc w:val="right"/>
              <w:rPr>
                <w:sz w:val="20"/>
              </w:rPr>
            </w:pPr>
          </w:p>
        </w:tc>
      </w:tr>
      <w:bookmarkEnd w:id="0"/>
      <w:bookmarkEnd w:id="1"/>
    </w:tbl>
    <w:p w14:paraId="65023B9B" w14:textId="0A318C23" w:rsidR="005023C2" w:rsidRDefault="005023C2" w:rsidP="00A179D4">
      <w:pPr>
        <w:rPr>
          <w:sz w:val="24"/>
        </w:rPr>
      </w:pPr>
    </w:p>
    <w:sectPr w:rsidR="005023C2" w:rsidSect="00412E3C">
      <w:footerReference w:type="default" r:id="rId9"/>
      <w:headerReference w:type="first" r:id="rId10"/>
      <w:footerReference w:type="first" r:id="rId11"/>
      <w:pgSz w:w="12240" w:h="15840" w:code="1"/>
      <w:pgMar w:top="1080" w:right="1080" w:bottom="1080"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8F2B4" w14:textId="77777777" w:rsidR="00360F0B" w:rsidRDefault="00360F0B" w:rsidP="0032758B">
      <w:r>
        <w:separator/>
      </w:r>
    </w:p>
  </w:endnote>
  <w:endnote w:type="continuationSeparator" w:id="0">
    <w:p w14:paraId="20F76F31" w14:textId="77777777" w:rsidR="00360F0B" w:rsidRDefault="00360F0B" w:rsidP="0032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7795416"/>
      <w:docPartObj>
        <w:docPartGallery w:val="Page Numbers (Bottom of Page)"/>
        <w:docPartUnique/>
      </w:docPartObj>
    </w:sdtPr>
    <w:sdtEndPr/>
    <w:sdtContent>
      <w:sdt>
        <w:sdtPr>
          <w:id w:val="98381352"/>
          <w:docPartObj>
            <w:docPartGallery w:val="Page Numbers (Top of Page)"/>
            <w:docPartUnique/>
          </w:docPartObj>
        </w:sdtPr>
        <w:sdtEndPr/>
        <w:sdtContent>
          <w:p w14:paraId="484D22BB" w14:textId="77777777" w:rsidR="00C81A80" w:rsidRDefault="00C81A80">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4F0BF0">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F0BF0">
              <w:rPr>
                <w:b/>
                <w:bCs/>
                <w:noProof/>
              </w:rPr>
              <w:t>15</w:t>
            </w:r>
            <w:r>
              <w:rPr>
                <w:b/>
                <w:bCs/>
                <w:sz w:val="24"/>
                <w:szCs w:val="24"/>
              </w:rPr>
              <w:fldChar w:fldCharType="end"/>
            </w:r>
          </w:p>
        </w:sdtContent>
      </w:sdt>
    </w:sdtContent>
  </w:sdt>
  <w:p w14:paraId="523A3ABF" w14:textId="77777777" w:rsidR="00412E3C" w:rsidRDefault="00412E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9427674"/>
      <w:docPartObj>
        <w:docPartGallery w:val="Page Numbers (Bottom of Page)"/>
        <w:docPartUnique/>
      </w:docPartObj>
    </w:sdtPr>
    <w:sdtEndPr/>
    <w:sdtContent>
      <w:sdt>
        <w:sdtPr>
          <w:id w:val="-86929345"/>
          <w:docPartObj>
            <w:docPartGallery w:val="Page Numbers (Top of Page)"/>
            <w:docPartUnique/>
          </w:docPartObj>
        </w:sdtPr>
        <w:sdtEndPr/>
        <w:sdtContent>
          <w:p w14:paraId="77791F09" w14:textId="77777777" w:rsidR="00C81A80" w:rsidRDefault="00C81A80">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4F0BF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F0BF0">
              <w:rPr>
                <w:b/>
                <w:bCs/>
                <w:noProof/>
              </w:rPr>
              <w:t>1</w:t>
            </w:r>
            <w:r>
              <w:rPr>
                <w:b/>
                <w:bCs/>
                <w:sz w:val="24"/>
                <w:szCs w:val="24"/>
              </w:rPr>
              <w:fldChar w:fldCharType="end"/>
            </w:r>
          </w:p>
        </w:sdtContent>
      </w:sdt>
    </w:sdtContent>
  </w:sdt>
  <w:p w14:paraId="7CA89859" w14:textId="77777777" w:rsidR="00412E3C" w:rsidRDefault="00412E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127D8" w14:textId="77777777" w:rsidR="00360F0B" w:rsidRDefault="00360F0B" w:rsidP="0032758B">
      <w:r>
        <w:separator/>
      </w:r>
    </w:p>
  </w:footnote>
  <w:footnote w:type="continuationSeparator" w:id="0">
    <w:p w14:paraId="1FD16A7F" w14:textId="77777777" w:rsidR="00360F0B" w:rsidRDefault="00360F0B" w:rsidP="00327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77E9" w14:textId="1DEA0B92" w:rsidR="00C00333" w:rsidRPr="00784408" w:rsidRDefault="00C00333" w:rsidP="00C00333">
    <w:pPr>
      <w:pStyle w:val="Header"/>
      <w:rPr>
        <w:color w:val="FF0000"/>
      </w:rPr>
    </w:pPr>
    <w:r w:rsidRPr="00784408">
      <w:rPr>
        <w:color w:val="FF0000"/>
      </w:rPr>
      <w:t>This specification</w:t>
    </w:r>
    <w:r w:rsidR="00016C93" w:rsidRPr="00784408">
      <w:rPr>
        <w:color w:val="FF0000"/>
      </w:rPr>
      <w:t xml:space="preserve"> is for end bearing shafts </w:t>
    </w:r>
    <w:r w:rsidR="00F57761" w:rsidRPr="00784408">
      <w:rPr>
        <w:color w:val="FF0000"/>
      </w:rPr>
      <w:t>and includes</w:t>
    </w:r>
    <w:r w:rsidRPr="00784408">
      <w:rPr>
        <w:color w:val="FF0000"/>
      </w:rPr>
      <w:t xml:space="preserve"> options for </w:t>
    </w:r>
    <w:r w:rsidRPr="00784408">
      <w:rPr>
        <w:color w:val="00B0F0"/>
      </w:rPr>
      <w:t>test coring</w:t>
    </w:r>
    <w:r w:rsidR="00F71214" w:rsidRPr="00784408">
      <w:rPr>
        <w:color w:val="FF0000"/>
      </w:rPr>
      <w:t xml:space="preserve"> and </w:t>
    </w:r>
    <w:r w:rsidR="00F71214" w:rsidRPr="00784408">
      <w:rPr>
        <w:color w:val="7030A0"/>
      </w:rPr>
      <w:t>load testing</w:t>
    </w:r>
    <w:r w:rsidR="00784408">
      <w:rPr>
        <w:color w:val="FF0000"/>
      </w:rPr>
      <w:t>.</w:t>
    </w:r>
    <w:r w:rsidR="00F71214" w:rsidRPr="00784408">
      <w:rPr>
        <w:color w:val="FF0000"/>
      </w:rPr>
      <w:t xml:space="preserve"> Contains updated language for </w:t>
    </w:r>
    <w:r w:rsidR="00F71214" w:rsidRPr="00784408">
      <w:rPr>
        <w:color w:val="7030A0"/>
      </w:rPr>
      <w:t xml:space="preserve">load testing (both </w:t>
    </w:r>
    <w:proofErr w:type="spellStart"/>
    <w:r w:rsidR="00F71214" w:rsidRPr="00784408">
      <w:rPr>
        <w:color w:val="7030A0"/>
      </w:rPr>
      <w:t>Osterberg</w:t>
    </w:r>
    <w:proofErr w:type="spellEnd"/>
    <w:r w:rsidR="00F71214" w:rsidRPr="00784408">
      <w:rPr>
        <w:color w:val="7030A0"/>
      </w:rPr>
      <w:t>/</w:t>
    </w:r>
    <w:proofErr w:type="spellStart"/>
    <w:r w:rsidR="00F71214" w:rsidRPr="00784408">
      <w:rPr>
        <w:color w:val="7030A0"/>
      </w:rPr>
      <w:t>Statnamic</w:t>
    </w:r>
    <w:proofErr w:type="spellEnd"/>
    <w:r w:rsidR="00F71214" w:rsidRPr="00784408">
      <w:rPr>
        <w:color w:val="7030A0"/>
      </w:rPr>
      <w:t>)</w:t>
    </w:r>
    <w:r w:rsidR="004B1E24">
      <w:rPr>
        <w:color w:val="7030A0"/>
      </w:rPr>
      <w:t xml:space="preserve">, </w:t>
    </w:r>
    <w:r w:rsidR="004B1E24">
      <w:rPr>
        <w:color w:val="FF0000"/>
      </w:rPr>
      <w:t>Non-Destructive Testing,</w:t>
    </w:r>
    <w:r w:rsidR="00F71214" w:rsidRPr="00784408">
      <w:rPr>
        <w:color w:val="7030A0"/>
      </w:rPr>
      <w:t xml:space="preserve"> </w:t>
    </w:r>
    <w:r w:rsidR="00F71214" w:rsidRPr="00784408">
      <w:rPr>
        <w:color w:val="FF0000"/>
      </w:rPr>
      <w:t>and Furnish/Drilling and Support.</w:t>
    </w:r>
    <w:r w:rsidR="00CF79F8" w:rsidRPr="00784408">
      <w:rPr>
        <w:color w:val="FF0000"/>
      </w:rPr>
      <w:t xml:space="preserve"> </w:t>
    </w:r>
    <w:r w:rsidR="00784408">
      <w:rPr>
        <w:color w:val="FF0000"/>
      </w:rPr>
      <w:t>Black text is standard language.</w:t>
    </w:r>
  </w:p>
  <w:p w14:paraId="7F851F1A" w14:textId="77777777" w:rsidR="00C00333" w:rsidRDefault="00C00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190"/>
    <w:multiLevelType w:val="multilevel"/>
    <w:tmpl w:val="036EE96E"/>
    <w:lvl w:ilvl="0">
      <w:start w:val="1"/>
      <w:numFmt w:val="decimal"/>
      <w:lvlText w:val="%1."/>
      <w:lvlJc w:val="left"/>
      <w:pPr>
        <w:tabs>
          <w:tab w:val="num" w:pos="798"/>
        </w:tabs>
        <w:ind w:left="798" w:hanging="360"/>
      </w:pPr>
      <w:rPr>
        <w:rFonts w:hint="default"/>
      </w:rPr>
    </w:lvl>
    <w:lvl w:ilvl="1">
      <w:start w:val="1"/>
      <w:numFmt w:val="lowerLetter"/>
      <w:lvlText w:val="%2."/>
      <w:lvlJc w:val="left"/>
      <w:pPr>
        <w:tabs>
          <w:tab w:val="num" w:pos="1530"/>
        </w:tabs>
        <w:ind w:left="1530" w:hanging="360"/>
      </w:pPr>
    </w:lvl>
    <w:lvl w:ilvl="2">
      <w:start w:val="1"/>
      <w:numFmt w:val="lowerRoman"/>
      <w:lvlText w:val="%3."/>
      <w:lvlJc w:val="right"/>
      <w:pPr>
        <w:tabs>
          <w:tab w:val="num" w:pos="2238"/>
        </w:tabs>
        <w:ind w:left="2238" w:hanging="180"/>
      </w:pPr>
    </w:lvl>
    <w:lvl w:ilvl="3">
      <w:start w:val="1"/>
      <w:numFmt w:val="decimal"/>
      <w:lvlText w:val="%4."/>
      <w:lvlJc w:val="left"/>
      <w:pPr>
        <w:tabs>
          <w:tab w:val="num" w:pos="1260"/>
        </w:tabs>
        <w:ind w:left="1260" w:hanging="360"/>
      </w:pPr>
    </w:lvl>
    <w:lvl w:ilvl="4">
      <w:start w:val="1"/>
      <w:numFmt w:val="lowerLetter"/>
      <w:lvlText w:val="%5."/>
      <w:lvlJc w:val="left"/>
      <w:pPr>
        <w:tabs>
          <w:tab w:val="num" w:pos="3678"/>
        </w:tabs>
        <w:ind w:left="3678" w:hanging="360"/>
      </w:pPr>
    </w:lvl>
    <w:lvl w:ilvl="5" w:tentative="1">
      <w:start w:val="1"/>
      <w:numFmt w:val="lowerRoman"/>
      <w:lvlText w:val="%6."/>
      <w:lvlJc w:val="right"/>
      <w:pPr>
        <w:tabs>
          <w:tab w:val="num" w:pos="4398"/>
        </w:tabs>
        <w:ind w:left="4398" w:hanging="180"/>
      </w:pPr>
    </w:lvl>
    <w:lvl w:ilvl="6">
      <w:start w:val="1"/>
      <w:numFmt w:val="decimal"/>
      <w:lvlText w:val="%7."/>
      <w:lvlJc w:val="left"/>
      <w:pPr>
        <w:tabs>
          <w:tab w:val="num" w:pos="5118"/>
        </w:tabs>
        <w:ind w:left="5118" w:hanging="360"/>
      </w:pPr>
    </w:lvl>
    <w:lvl w:ilvl="7">
      <w:start w:val="1"/>
      <w:numFmt w:val="lowerLetter"/>
      <w:lvlText w:val="%8."/>
      <w:lvlJc w:val="left"/>
      <w:pPr>
        <w:tabs>
          <w:tab w:val="num" w:pos="5838"/>
        </w:tabs>
        <w:ind w:left="5838" w:hanging="360"/>
      </w:pPr>
    </w:lvl>
    <w:lvl w:ilvl="8" w:tentative="1">
      <w:start w:val="1"/>
      <w:numFmt w:val="lowerRoman"/>
      <w:lvlText w:val="%9."/>
      <w:lvlJc w:val="right"/>
      <w:pPr>
        <w:tabs>
          <w:tab w:val="num" w:pos="6558"/>
        </w:tabs>
        <w:ind w:left="6558" w:hanging="180"/>
      </w:pPr>
    </w:lvl>
  </w:abstractNum>
  <w:abstractNum w:abstractNumId="1" w15:restartNumberingAfterBreak="0">
    <w:nsid w:val="0EDA6BB3"/>
    <w:multiLevelType w:val="singleLevel"/>
    <w:tmpl w:val="1B340D2A"/>
    <w:lvl w:ilvl="0">
      <w:start w:val="1"/>
      <w:numFmt w:val="decimal"/>
      <w:lvlText w:val="%1."/>
      <w:lvlJc w:val="left"/>
      <w:pPr>
        <w:tabs>
          <w:tab w:val="num" w:pos="720"/>
        </w:tabs>
        <w:ind w:left="720" w:hanging="360"/>
      </w:pPr>
      <w:rPr>
        <w:rFonts w:hint="default"/>
      </w:rPr>
    </w:lvl>
  </w:abstractNum>
  <w:abstractNum w:abstractNumId="2" w15:restartNumberingAfterBreak="0">
    <w:nsid w:val="14095AA4"/>
    <w:multiLevelType w:val="singleLevel"/>
    <w:tmpl w:val="3A588EA0"/>
    <w:lvl w:ilvl="0">
      <w:start w:val="1"/>
      <w:numFmt w:val="lowerLetter"/>
      <w:lvlText w:val="%1."/>
      <w:lvlJc w:val="left"/>
      <w:pPr>
        <w:tabs>
          <w:tab w:val="num" w:pos="720"/>
        </w:tabs>
        <w:ind w:left="720" w:hanging="360"/>
      </w:pPr>
      <w:rPr>
        <w:rFonts w:hint="default"/>
      </w:rPr>
    </w:lvl>
  </w:abstractNum>
  <w:abstractNum w:abstractNumId="3" w15:restartNumberingAfterBreak="0">
    <w:nsid w:val="185F1791"/>
    <w:multiLevelType w:val="singleLevel"/>
    <w:tmpl w:val="9772667C"/>
    <w:lvl w:ilvl="0">
      <w:start w:val="1"/>
      <w:numFmt w:val="decimal"/>
      <w:lvlText w:val="%1."/>
      <w:lvlJc w:val="left"/>
      <w:pPr>
        <w:tabs>
          <w:tab w:val="num" w:pos="1440"/>
        </w:tabs>
        <w:ind w:left="1440" w:hanging="720"/>
      </w:pPr>
      <w:rPr>
        <w:rFonts w:hint="default"/>
      </w:rPr>
    </w:lvl>
  </w:abstractNum>
  <w:abstractNum w:abstractNumId="4" w15:restartNumberingAfterBreak="0">
    <w:nsid w:val="1BD040A6"/>
    <w:multiLevelType w:val="multilevel"/>
    <w:tmpl w:val="E432D3CA"/>
    <w:lvl w:ilvl="0">
      <w:start w:val="524"/>
      <w:numFmt w:val="decimal"/>
      <w:lvlText w:val="%1"/>
      <w:lvlJc w:val="left"/>
      <w:pPr>
        <w:tabs>
          <w:tab w:val="num" w:pos="600"/>
        </w:tabs>
        <w:ind w:left="600" w:hanging="600"/>
      </w:pPr>
      <w:rPr>
        <w:rFonts w:hint="default"/>
      </w:rPr>
    </w:lvl>
    <w:lvl w:ilvl="1">
      <w:start w:val="2"/>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30381454"/>
    <w:multiLevelType w:val="singleLevel"/>
    <w:tmpl w:val="2A6CC646"/>
    <w:lvl w:ilvl="0">
      <w:start w:val="1"/>
      <w:numFmt w:val="lowerLetter"/>
      <w:lvlText w:val="%1."/>
      <w:lvlJc w:val="left"/>
      <w:pPr>
        <w:tabs>
          <w:tab w:val="num" w:pos="720"/>
        </w:tabs>
        <w:ind w:left="720" w:hanging="360"/>
      </w:pPr>
      <w:rPr>
        <w:rFonts w:hint="default"/>
      </w:rPr>
    </w:lvl>
  </w:abstractNum>
  <w:abstractNum w:abstractNumId="6" w15:restartNumberingAfterBreak="0">
    <w:nsid w:val="342B00CC"/>
    <w:multiLevelType w:val="hybridMultilevel"/>
    <w:tmpl w:val="87E4966E"/>
    <w:lvl w:ilvl="0" w:tplc="04090017">
      <w:start w:val="1"/>
      <w:numFmt w:val="lowerLetter"/>
      <w:lvlText w:val="%1)"/>
      <w:lvlJc w:val="left"/>
      <w:pPr>
        <w:ind w:left="1890" w:hanging="360"/>
      </w:p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37113D9C"/>
    <w:multiLevelType w:val="singleLevel"/>
    <w:tmpl w:val="0409000F"/>
    <w:lvl w:ilvl="0">
      <w:start w:val="1"/>
      <w:numFmt w:val="decimal"/>
      <w:lvlText w:val="%1."/>
      <w:lvlJc w:val="left"/>
      <w:pPr>
        <w:tabs>
          <w:tab w:val="num" w:pos="360"/>
        </w:tabs>
        <w:ind w:left="360" w:hanging="360"/>
      </w:pPr>
      <w:rPr>
        <w:rFonts w:hint="default"/>
      </w:rPr>
    </w:lvl>
  </w:abstractNum>
  <w:abstractNum w:abstractNumId="8" w15:restartNumberingAfterBreak="0">
    <w:nsid w:val="37BC6E2B"/>
    <w:multiLevelType w:val="singleLevel"/>
    <w:tmpl w:val="73EA53EC"/>
    <w:lvl w:ilvl="0">
      <w:start w:val="1"/>
      <w:numFmt w:val="lowerLetter"/>
      <w:lvlText w:val="%1."/>
      <w:lvlJc w:val="left"/>
      <w:pPr>
        <w:tabs>
          <w:tab w:val="num" w:pos="720"/>
        </w:tabs>
        <w:ind w:left="720" w:hanging="360"/>
      </w:pPr>
      <w:rPr>
        <w:rFonts w:hint="default"/>
      </w:rPr>
    </w:lvl>
  </w:abstractNum>
  <w:abstractNum w:abstractNumId="9" w15:restartNumberingAfterBreak="0">
    <w:nsid w:val="3A1C16EF"/>
    <w:multiLevelType w:val="multilevel"/>
    <w:tmpl w:val="0CC67C28"/>
    <w:lvl w:ilvl="0">
      <w:start w:val="524"/>
      <w:numFmt w:val="decimal"/>
      <w:lvlText w:val="%1"/>
      <w:lvlJc w:val="left"/>
      <w:pPr>
        <w:tabs>
          <w:tab w:val="num" w:pos="600"/>
        </w:tabs>
        <w:ind w:left="600" w:hanging="600"/>
      </w:pPr>
      <w:rPr>
        <w:rFonts w:hint="default"/>
      </w:rPr>
    </w:lvl>
    <w:lvl w:ilvl="1">
      <w:start w:val="2"/>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3D13533A"/>
    <w:multiLevelType w:val="singleLevel"/>
    <w:tmpl w:val="5E649644"/>
    <w:lvl w:ilvl="0">
      <w:start w:val="1"/>
      <w:numFmt w:val="lowerLetter"/>
      <w:lvlText w:val="%1."/>
      <w:lvlJc w:val="left"/>
      <w:pPr>
        <w:tabs>
          <w:tab w:val="num" w:pos="720"/>
        </w:tabs>
        <w:ind w:left="720" w:hanging="360"/>
      </w:pPr>
      <w:rPr>
        <w:rFonts w:hint="default"/>
      </w:rPr>
    </w:lvl>
  </w:abstractNum>
  <w:abstractNum w:abstractNumId="11" w15:restartNumberingAfterBreak="0">
    <w:nsid w:val="42267221"/>
    <w:multiLevelType w:val="multilevel"/>
    <w:tmpl w:val="7B8C47DA"/>
    <w:lvl w:ilvl="0">
      <w:start w:val="524"/>
      <w:numFmt w:val="decimal"/>
      <w:lvlText w:val="%1"/>
      <w:lvlJc w:val="left"/>
      <w:pPr>
        <w:tabs>
          <w:tab w:val="num" w:pos="600"/>
        </w:tabs>
        <w:ind w:left="600" w:hanging="600"/>
      </w:pPr>
      <w:rPr>
        <w:rFonts w:ascii="Arial" w:hAnsi="Arial" w:hint="default"/>
        <w:b/>
      </w:rPr>
    </w:lvl>
    <w:lvl w:ilvl="1">
      <w:start w:val="5"/>
      <w:numFmt w:val="decimal"/>
      <w:lvlText w:val="%1.%2"/>
      <w:lvlJc w:val="left"/>
      <w:pPr>
        <w:tabs>
          <w:tab w:val="num" w:pos="600"/>
        </w:tabs>
        <w:ind w:left="600" w:hanging="600"/>
      </w:pPr>
      <w:rPr>
        <w:rFonts w:ascii="Arial" w:hAnsi="Arial" w:hint="default"/>
        <w:b/>
      </w:rPr>
    </w:lvl>
    <w:lvl w:ilvl="2">
      <w:start w:val="1"/>
      <w:numFmt w:val="decimalZero"/>
      <w:lvlText w:val="%1.%2.%3"/>
      <w:lvlJc w:val="left"/>
      <w:pPr>
        <w:tabs>
          <w:tab w:val="num" w:pos="720"/>
        </w:tabs>
        <w:ind w:left="720" w:hanging="720"/>
      </w:pPr>
      <w:rPr>
        <w:rFonts w:ascii="Arial" w:hAnsi="Arial" w:hint="default"/>
        <w:b/>
      </w:rPr>
    </w:lvl>
    <w:lvl w:ilvl="3">
      <w:start w:val="1"/>
      <w:numFmt w:val="decimal"/>
      <w:lvlText w:val="%1.%2.%3.%4"/>
      <w:lvlJc w:val="left"/>
      <w:pPr>
        <w:tabs>
          <w:tab w:val="num" w:pos="720"/>
        </w:tabs>
        <w:ind w:left="720" w:hanging="720"/>
      </w:pPr>
      <w:rPr>
        <w:rFonts w:ascii="Arial" w:hAnsi="Arial" w:hint="default"/>
        <w:b/>
      </w:rPr>
    </w:lvl>
    <w:lvl w:ilvl="4">
      <w:start w:val="1"/>
      <w:numFmt w:val="decimal"/>
      <w:lvlText w:val="%1.%2.%3.%4.%5"/>
      <w:lvlJc w:val="left"/>
      <w:pPr>
        <w:tabs>
          <w:tab w:val="num" w:pos="1080"/>
        </w:tabs>
        <w:ind w:left="1080" w:hanging="1080"/>
      </w:pPr>
      <w:rPr>
        <w:rFonts w:ascii="Arial" w:hAnsi="Arial" w:hint="default"/>
        <w:b/>
      </w:rPr>
    </w:lvl>
    <w:lvl w:ilvl="5">
      <w:start w:val="1"/>
      <w:numFmt w:val="decimal"/>
      <w:lvlText w:val="%1.%2.%3.%4.%5.%6"/>
      <w:lvlJc w:val="left"/>
      <w:pPr>
        <w:tabs>
          <w:tab w:val="num" w:pos="1080"/>
        </w:tabs>
        <w:ind w:left="1080" w:hanging="1080"/>
      </w:pPr>
      <w:rPr>
        <w:rFonts w:ascii="Arial" w:hAnsi="Arial" w:hint="default"/>
        <w:b/>
      </w:rPr>
    </w:lvl>
    <w:lvl w:ilvl="6">
      <w:start w:val="1"/>
      <w:numFmt w:val="decimal"/>
      <w:lvlText w:val="%1.%2.%3.%4.%5.%6.%7"/>
      <w:lvlJc w:val="left"/>
      <w:pPr>
        <w:tabs>
          <w:tab w:val="num" w:pos="1440"/>
        </w:tabs>
        <w:ind w:left="1440" w:hanging="1440"/>
      </w:pPr>
      <w:rPr>
        <w:rFonts w:ascii="Arial" w:hAnsi="Arial" w:hint="default"/>
        <w:b/>
      </w:rPr>
    </w:lvl>
    <w:lvl w:ilvl="7">
      <w:start w:val="1"/>
      <w:numFmt w:val="decimal"/>
      <w:lvlText w:val="%1.%2.%3.%4.%5.%6.%7.%8"/>
      <w:lvlJc w:val="left"/>
      <w:pPr>
        <w:tabs>
          <w:tab w:val="num" w:pos="1440"/>
        </w:tabs>
        <w:ind w:left="1440" w:hanging="1440"/>
      </w:pPr>
      <w:rPr>
        <w:rFonts w:ascii="Arial" w:hAnsi="Arial" w:hint="default"/>
        <w:b/>
      </w:rPr>
    </w:lvl>
    <w:lvl w:ilvl="8">
      <w:start w:val="1"/>
      <w:numFmt w:val="decimal"/>
      <w:lvlText w:val="%1.%2.%3.%4.%5.%6.%7.%8.%9"/>
      <w:lvlJc w:val="left"/>
      <w:pPr>
        <w:tabs>
          <w:tab w:val="num" w:pos="1800"/>
        </w:tabs>
        <w:ind w:left="1800" w:hanging="1800"/>
      </w:pPr>
      <w:rPr>
        <w:rFonts w:ascii="Arial" w:hAnsi="Arial" w:hint="default"/>
        <w:b/>
      </w:rPr>
    </w:lvl>
  </w:abstractNum>
  <w:abstractNum w:abstractNumId="12" w15:restartNumberingAfterBreak="0">
    <w:nsid w:val="43D04E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75F58B6"/>
    <w:multiLevelType w:val="singleLevel"/>
    <w:tmpl w:val="04090015"/>
    <w:lvl w:ilvl="0">
      <w:start w:val="7"/>
      <w:numFmt w:val="upperLetter"/>
      <w:lvlText w:val="%1."/>
      <w:lvlJc w:val="left"/>
      <w:pPr>
        <w:tabs>
          <w:tab w:val="num" w:pos="360"/>
        </w:tabs>
        <w:ind w:left="360" w:hanging="360"/>
      </w:pPr>
      <w:rPr>
        <w:rFonts w:hint="default"/>
      </w:rPr>
    </w:lvl>
  </w:abstractNum>
  <w:abstractNum w:abstractNumId="14" w15:restartNumberingAfterBreak="0">
    <w:nsid w:val="47722DFE"/>
    <w:multiLevelType w:val="multilevel"/>
    <w:tmpl w:val="5E12607A"/>
    <w:lvl w:ilvl="0">
      <w:start w:val="524"/>
      <w:numFmt w:val="decimal"/>
      <w:lvlText w:val="%1"/>
      <w:lvlJc w:val="left"/>
      <w:pPr>
        <w:tabs>
          <w:tab w:val="num" w:pos="1080"/>
        </w:tabs>
        <w:ind w:left="1080" w:hanging="1080"/>
      </w:pPr>
      <w:rPr>
        <w:rFonts w:hint="default"/>
      </w:rPr>
    </w:lvl>
    <w:lvl w:ilvl="1">
      <w:start w:val="2"/>
      <w:numFmt w:val="decimalZero"/>
      <w:lvlText w:val="%1.%2"/>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47CB75F2"/>
    <w:multiLevelType w:val="multilevel"/>
    <w:tmpl w:val="651E9CF8"/>
    <w:lvl w:ilvl="0">
      <w:start w:val="1"/>
      <w:numFmt w:val="lowerLetter"/>
      <w:lvlText w:val="%1."/>
      <w:lvlJc w:val="left"/>
      <w:pPr>
        <w:tabs>
          <w:tab w:val="num" w:pos="1530"/>
        </w:tabs>
        <w:ind w:left="1530" w:hanging="360"/>
      </w:pPr>
      <w:rPr>
        <w:rFonts w:hint="default"/>
      </w:rPr>
    </w:lvl>
    <w:lvl w:ilvl="1">
      <w:start w:val="1"/>
      <w:numFmt w:val="lowerLetter"/>
      <w:lvlText w:val="%2."/>
      <w:lvlJc w:val="left"/>
      <w:pPr>
        <w:tabs>
          <w:tab w:val="num" w:pos="1518"/>
        </w:tabs>
        <w:ind w:left="1518" w:hanging="360"/>
      </w:pPr>
    </w:lvl>
    <w:lvl w:ilvl="2">
      <w:start w:val="1"/>
      <w:numFmt w:val="lowerRoman"/>
      <w:lvlText w:val="%3."/>
      <w:lvlJc w:val="right"/>
      <w:pPr>
        <w:tabs>
          <w:tab w:val="num" w:pos="2238"/>
        </w:tabs>
        <w:ind w:left="2238" w:hanging="180"/>
      </w:pPr>
    </w:lvl>
    <w:lvl w:ilvl="3" w:tentative="1">
      <w:start w:val="1"/>
      <w:numFmt w:val="decimal"/>
      <w:lvlText w:val="%4."/>
      <w:lvlJc w:val="left"/>
      <w:pPr>
        <w:tabs>
          <w:tab w:val="num" w:pos="2958"/>
        </w:tabs>
        <w:ind w:left="2958" w:hanging="360"/>
      </w:pPr>
    </w:lvl>
    <w:lvl w:ilvl="4" w:tentative="1">
      <w:start w:val="1"/>
      <w:numFmt w:val="lowerLetter"/>
      <w:lvlText w:val="%5."/>
      <w:lvlJc w:val="left"/>
      <w:pPr>
        <w:tabs>
          <w:tab w:val="num" w:pos="3678"/>
        </w:tabs>
        <w:ind w:left="3678" w:hanging="360"/>
      </w:pPr>
    </w:lvl>
    <w:lvl w:ilvl="5" w:tentative="1">
      <w:start w:val="1"/>
      <w:numFmt w:val="lowerRoman"/>
      <w:lvlText w:val="%6."/>
      <w:lvlJc w:val="right"/>
      <w:pPr>
        <w:tabs>
          <w:tab w:val="num" w:pos="4398"/>
        </w:tabs>
        <w:ind w:left="4398" w:hanging="180"/>
      </w:pPr>
    </w:lvl>
    <w:lvl w:ilvl="6" w:tentative="1">
      <w:start w:val="1"/>
      <w:numFmt w:val="decimal"/>
      <w:lvlText w:val="%7."/>
      <w:lvlJc w:val="left"/>
      <w:pPr>
        <w:tabs>
          <w:tab w:val="num" w:pos="5118"/>
        </w:tabs>
        <w:ind w:left="5118" w:hanging="360"/>
      </w:pPr>
    </w:lvl>
    <w:lvl w:ilvl="7" w:tentative="1">
      <w:start w:val="1"/>
      <w:numFmt w:val="lowerLetter"/>
      <w:lvlText w:val="%8."/>
      <w:lvlJc w:val="left"/>
      <w:pPr>
        <w:tabs>
          <w:tab w:val="num" w:pos="5838"/>
        </w:tabs>
        <w:ind w:left="5838" w:hanging="360"/>
      </w:pPr>
    </w:lvl>
    <w:lvl w:ilvl="8" w:tentative="1">
      <w:start w:val="1"/>
      <w:numFmt w:val="lowerRoman"/>
      <w:lvlText w:val="%9."/>
      <w:lvlJc w:val="right"/>
      <w:pPr>
        <w:tabs>
          <w:tab w:val="num" w:pos="6558"/>
        </w:tabs>
        <w:ind w:left="6558" w:hanging="180"/>
      </w:pPr>
    </w:lvl>
  </w:abstractNum>
  <w:abstractNum w:abstractNumId="16" w15:restartNumberingAfterBreak="0">
    <w:nsid w:val="53D14A4B"/>
    <w:multiLevelType w:val="singleLevel"/>
    <w:tmpl w:val="E264D6BE"/>
    <w:lvl w:ilvl="0">
      <w:start w:val="1"/>
      <w:numFmt w:val="lowerLetter"/>
      <w:lvlText w:val="%1."/>
      <w:lvlJc w:val="left"/>
      <w:pPr>
        <w:tabs>
          <w:tab w:val="num" w:pos="1080"/>
        </w:tabs>
        <w:ind w:left="1080" w:hanging="360"/>
      </w:pPr>
      <w:rPr>
        <w:rFonts w:hint="default"/>
      </w:rPr>
    </w:lvl>
  </w:abstractNum>
  <w:abstractNum w:abstractNumId="17" w15:restartNumberingAfterBreak="0">
    <w:nsid w:val="55265372"/>
    <w:multiLevelType w:val="multilevel"/>
    <w:tmpl w:val="FFDE770E"/>
    <w:lvl w:ilvl="0">
      <w:start w:val="524"/>
      <w:numFmt w:val="decimal"/>
      <w:lvlText w:val="%1"/>
      <w:lvlJc w:val="left"/>
      <w:pPr>
        <w:tabs>
          <w:tab w:val="num" w:pos="600"/>
        </w:tabs>
        <w:ind w:left="600" w:hanging="600"/>
      </w:pPr>
      <w:rPr>
        <w:rFonts w:hint="default"/>
      </w:rPr>
    </w:lvl>
    <w:lvl w:ilvl="1">
      <w:start w:val="2"/>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598E5384"/>
    <w:multiLevelType w:val="hybridMultilevel"/>
    <w:tmpl w:val="74B47A8A"/>
    <w:lvl w:ilvl="0" w:tplc="8A08C4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430A80"/>
    <w:multiLevelType w:val="singleLevel"/>
    <w:tmpl w:val="F9E8D3DE"/>
    <w:lvl w:ilvl="0">
      <w:start w:val="1"/>
      <w:numFmt w:val="lowerLetter"/>
      <w:lvlText w:val="%1."/>
      <w:lvlJc w:val="left"/>
      <w:pPr>
        <w:tabs>
          <w:tab w:val="num" w:pos="1080"/>
        </w:tabs>
        <w:ind w:left="1080" w:hanging="360"/>
      </w:pPr>
      <w:rPr>
        <w:rFonts w:hint="default"/>
      </w:rPr>
    </w:lvl>
  </w:abstractNum>
  <w:abstractNum w:abstractNumId="20" w15:restartNumberingAfterBreak="0">
    <w:nsid w:val="61B530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6035541"/>
    <w:multiLevelType w:val="singleLevel"/>
    <w:tmpl w:val="C480F934"/>
    <w:lvl w:ilvl="0">
      <w:start w:val="1"/>
      <w:numFmt w:val="upperLetter"/>
      <w:lvlText w:val="%1."/>
      <w:lvlJc w:val="left"/>
      <w:pPr>
        <w:tabs>
          <w:tab w:val="num" w:pos="720"/>
        </w:tabs>
        <w:ind w:left="720" w:hanging="720"/>
      </w:pPr>
      <w:rPr>
        <w:rFonts w:hint="default"/>
      </w:rPr>
    </w:lvl>
  </w:abstractNum>
  <w:abstractNum w:abstractNumId="22" w15:restartNumberingAfterBreak="0">
    <w:nsid w:val="69EB33A1"/>
    <w:multiLevelType w:val="singleLevel"/>
    <w:tmpl w:val="C81E9D5A"/>
    <w:lvl w:ilvl="0">
      <w:start w:val="1"/>
      <w:numFmt w:val="decimal"/>
      <w:lvlText w:val="%1."/>
      <w:lvlJc w:val="left"/>
      <w:pPr>
        <w:tabs>
          <w:tab w:val="num" w:pos="720"/>
        </w:tabs>
        <w:ind w:left="720" w:hanging="720"/>
      </w:pPr>
      <w:rPr>
        <w:rFonts w:hint="default"/>
      </w:rPr>
    </w:lvl>
  </w:abstractNum>
  <w:abstractNum w:abstractNumId="23" w15:restartNumberingAfterBreak="0">
    <w:nsid w:val="6D134038"/>
    <w:multiLevelType w:val="multilevel"/>
    <w:tmpl w:val="DE3C56D8"/>
    <w:lvl w:ilvl="0">
      <w:start w:val="524"/>
      <w:numFmt w:val="decimal"/>
      <w:lvlText w:val="%1"/>
      <w:lvlJc w:val="left"/>
      <w:pPr>
        <w:tabs>
          <w:tab w:val="num" w:pos="600"/>
        </w:tabs>
        <w:ind w:left="600" w:hanging="600"/>
      </w:pPr>
      <w:rPr>
        <w:rFonts w:hint="default"/>
      </w:rPr>
    </w:lvl>
    <w:lvl w:ilvl="1">
      <w:start w:val="2"/>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F57F3F"/>
    <w:multiLevelType w:val="singleLevel"/>
    <w:tmpl w:val="BDE0E2DA"/>
    <w:lvl w:ilvl="0">
      <w:start w:val="2"/>
      <w:numFmt w:val="lowerRoman"/>
      <w:lvlText w:val="%1."/>
      <w:lvlJc w:val="left"/>
      <w:pPr>
        <w:tabs>
          <w:tab w:val="num" w:pos="1440"/>
        </w:tabs>
        <w:ind w:left="1440" w:hanging="720"/>
      </w:pPr>
      <w:rPr>
        <w:rFonts w:hint="default"/>
      </w:rPr>
    </w:lvl>
  </w:abstractNum>
  <w:abstractNum w:abstractNumId="25" w15:restartNumberingAfterBreak="0">
    <w:nsid w:val="759A7560"/>
    <w:multiLevelType w:val="singleLevel"/>
    <w:tmpl w:val="8B4C7138"/>
    <w:lvl w:ilvl="0">
      <w:start w:val="1"/>
      <w:numFmt w:val="upperLetter"/>
      <w:lvlText w:val="%1."/>
      <w:lvlJc w:val="left"/>
      <w:pPr>
        <w:tabs>
          <w:tab w:val="num" w:pos="720"/>
        </w:tabs>
        <w:ind w:left="720" w:hanging="720"/>
      </w:pPr>
      <w:rPr>
        <w:rFonts w:hint="default"/>
      </w:rPr>
    </w:lvl>
  </w:abstractNum>
  <w:abstractNum w:abstractNumId="26" w15:restartNumberingAfterBreak="0">
    <w:nsid w:val="76962C8E"/>
    <w:multiLevelType w:val="singleLevel"/>
    <w:tmpl w:val="EA2632F0"/>
    <w:lvl w:ilvl="0">
      <w:start w:val="9"/>
      <w:numFmt w:val="lowerLetter"/>
      <w:lvlText w:val="%1."/>
      <w:lvlJc w:val="left"/>
      <w:pPr>
        <w:tabs>
          <w:tab w:val="num" w:pos="1080"/>
        </w:tabs>
        <w:ind w:left="1080" w:hanging="360"/>
      </w:pPr>
      <w:rPr>
        <w:rFonts w:hint="default"/>
      </w:rPr>
    </w:lvl>
  </w:abstractNum>
  <w:abstractNum w:abstractNumId="27" w15:restartNumberingAfterBreak="0">
    <w:nsid w:val="7D5919B7"/>
    <w:multiLevelType w:val="singleLevel"/>
    <w:tmpl w:val="730CF920"/>
    <w:lvl w:ilvl="0">
      <w:start w:val="1"/>
      <w:numFmt w:val="decimal"/>
      <w:lvlText w:val="%1."/>
      <w:lvlJc w:val="left"/>
      <w:pPr>
        <w:tabs>
          <w:tab w:val="num" w:pos="720"/>
        </w:tabs>
        <w:ind w:left="720" w:hanging="360"/>
      </w:pPr>
      <w:rPr>
        <w:rFonts w:hint="default"/>
      </w:rPr>
    </w:lvl>
  </w:abstractNum>
  <w:abstractNum w:abstractNumId="28" w15:restartNumberingAfterBreak="0">
    <w:nsid w:val="7DA61046"/>
    <w:multiLevelType w:val="multilevel"/>
    <w:tmpl w:val="059EDFB4"/>
    <w:lvl w:ilvl="0">
      <w:start w:val="524"/>
      <w:numFmt w:val="decimal"/>
      <w:lvlText w:val="%1"/>
      <w:lvlJc w:val="left"/>
      <w:pPr>
        <w:tabs>
          <w:tab w:val="num" w:pos="720"/>
        </w:tabs>
        <w:ind w:left="720" w:hanging="720"/>
      </w:pPr>
      <w:rPr>
        <w:rFonts w:hint="default"/>
        <w:b/>
      </w:rPr>
    </w:lvl>
    <w:lvl w:ilvl="1">
      <w:start w:val="4"/>
      <w:numFmt w:val="decimalZero"/>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9" w15:restartNumberingAfterBreak="0">
    <w:nsid w:val="7F8024CF"/>
    <w:multiLevelType w:val="multilevel"/>
    <w:tmpl w:val="81121456"/>
    <w:lvl w:ilvl="0">
      <w:start w:val="524"/>
      <w:numFmt w:val="decimal"/>
      <w:lvlText w:val="%1"/>
      <w:lvlJc w:val="left"/>
      <w:pPr>
        <w:tabs>
          <w:tab w:val="num" w:pos="600"/>
        </w:tabs>
        <w:ind w:left="600" w:hanging="600"/>
      </w:pPr>
      <w:rPr>
        <w:rFonts w:ascii="Arial" w:hAnsi="Arial" w:hint="default"/>
        <w:b/>
      </w:rPr>
    </w:lvl>
    <w:lvl w:ilvl="1">
      <w:start w:val="5"/>
      <w:numFmt w:val="decimal"/>
      <w:lvlText w:val="%1.%2"/>
      <w:lvlJc w:val="left"/>
      <w:pPr>
        <w:tabs>
          <w:tab w:val="num" w:pos="960"/>
        </w:tabs>
        <w:ind w:left="960" w:hanging="600"/>
      </w:pPr>
      <w:rPr>
        <w:rFonts w:ascii="Arial" w:hAnsi="Arial" w:hint="default"/>
        <w:b/>
      </w:rPr>
    </w:lvl>
    <w:lvl w:ilvl="2">
      <w:start w:val="1"/>
      <w:numFmt w:val="decimalZero"/>
      <w:lvlText w:val="%1.%2.%3"/>
      <w:lvlJc w:val="left"/>
      <w:pPr>
        <w:tabs>
          <w:tab w:val="num" w:pos="1440"/>
        </w:tabs>
        <w:ind w:left="1440" w:hanging="720"/>
      </w:pPr>
      <w:rPr>
        <w:rFonts w:ascii="Arial" w:hAnsi="Arial" w:hint="default"/>
        <w:b/>
      </w:rPr>
    </w:lvl>
    <w:lvl w:ilvl="3">
      <w:start w:val="1"/>
      <w:numFmt w:val="decimal"/>
      <w:lvlText w:val="%1.%2.%3.%4"/>
      <w:lvlJc w:val="left"/>
      <w:pPr>
        <w:tabs>
          <w:tab w:val="num" w:pos="1800"/>
        </w:tabs>
        <w:ind w:left="1800" w:hanging="720"/>
      </w:pPr>
      <w:rPr>
        <w:rFonts w:ascii="Arial" w:hAnsi="Arial" w:hint="default"/>
        <w:b/>
      </w:rPr>
    </w:lvl>
    <w:lvl w:ilvl="4">
      <w:start w:val="1"/>
      <w:numFmt w:val="decimal"/>
      <w:lvlText w:val="%1.%2.%3.%4.%5"/>
      <w:lvlJc w:val="left"/>
      <w:pPr>
        <w:tabs>
          <w:tab w:val="num" w:pos="2520"/>
        </w:tabs>
        <w:ind w:left="2520" w:hanging="1080"/>
      </w:pPr>
      <w:rPr>
        <w:rFonts w:ascii="Arial" w:hAnsi="Arial" w:hint="default"/>
        <w:b/>
      </w:rPr>
    </w:lvl>
    <w:lvl w:ilvl="5">
      <w:start w:val="1"/>
      <w:numFmt w:val="decimal"/>
      <w:lvlText w:val="%1.%2.%3.%4.%5.%6"/>
      <w:lvlJc w:val="left"/>
      <w:pPr>
        <w:tabs>
          <w:tab w:val="num" w:pos="2880"/>
        </w:tabs>
        <w:ind w:left="2880" w:hanging="1080"/>
      </w:pPr>
      <w:rPr>
        <w:rFonts w:ascii="Arial" w:hAnsi="Arial" w:hint="default"/>
        <w:b/>
      </w:rPr>
    </w:lvl>
    <w:lvl w:ilvl="6">
      <w:start w:val="1"/>
      <w:numFmt w:val="decimal"/>
      <w:lvlText w:val="%1.%2.%3.%4.%5.%6.%7"/>
      <w:lvlJc w:val="left"/>
      <w:pPr>
        <w:tabs>
          <w:tab w:val="num" w:pos="3600"/>
        </w:tabs>
        <w:ind w:left="3600" w:hanging="1440"/>
      </w:pPr>
      <w:rPr>
        <w:rFonts w:ascii="Arial" w:hAnsi="Arial" w:hint="default"/>
        <w:b/>
      </w:rPr>
    </w:lvl>
    <w:lvl w:ilvl="7">
      <w:start w:val="1"/>
      <w:numFmt w:val="decimal"/>
      <w:lvlText w:val="%1.%2.%3.%4.%5.%6.%7.%8"/>
      <w:lvlJc w:val="left"/>
      <w:pPr>
        <w:tabs>
          <w:tab w:val="num" w:pos="3960"/>
        </w:tabs>
        <w:ind w:left="3960" w:hanging="1440"/>
      </w:pPr>
      <w:rPr>
        <w:rFonts w:ascii="Arial" w:hAnsi="Arial" w:hint="default"/>
        <w:b/>
      </w:rPr>
    </w:lvl>
    <w:lvl w:ilvl="8">
      <w:start w:val="1"/>
      <w:numFmt w:val="decimal"/>
      <w:lvlText w:val="%1.%2.%3.%4.%5.%6.%7.%8.%9"/>
      <w:lvlJc w:val="left"/>
      <w:pPr>
        <w:tabs>
          <w:tab w:val="num" w:pos="4680"/>
        </w:tabs>
        <w:ind w:left="4680" w:hanging="1800"/>
      </w:pPr>
      <w:rPr>
        <w:rFonts w:ascii="Arial" w:hAnsi="Arial" w:hint="default"/>
        <w:b/>
      </w:rPr>
    </w:lvl>
  </w:abstractNum>
  <w:abstractNum w:abstractNumId="30" w15:restartNumberingAfterBreak="0">
    <w:nsid w:val="7F82779E"/>
    <w:multiLevelType w:val="singleLevel"/>
    <w:tmpl w:val="50D69E1A"/>
    <w:lvl w:ilvl="0">
      <w:start w:val="1"/>
      <w:numFmt w:val="decimal"/>
      <w:lvlText w:val="%1."/>
      <w:lvlJc w:val="left"/>
      <w:pPr>
        <w:tabs>
          <w:tab w:val="num" w:pos="720"/>
        </w:tabs>
        <w:ind w:left="720" w:hanging="360"/>
      </w:pPr>
      <w:rPr>
        <w:rFonts w:hint="default"/>
        <w:b/>
      </w:rPr>
    </w:lvl>
  </w:abstractNum>
  <w:num w:numId="1">
    <w:abstractNumId w:val="25"/>
  </w:num>
  <w:num w:numId="2">
    <w:abstractNumId w:val="21"/>
  </w:num>
  <w:num w:numId="3">
    <w:abstractNumId w:val="22"/>
  </w:num>
  <w:num w:numId="4">
    <w:abstractNumId w:val="3"/>
  </w:num>
  <w:num w:numId="5">
    <w:abstractNumId w:val="28"/>
  </w:num>
  <w:num w:numId="6">
    <w:abstractNumId w:val="7"/>
  </w:num>
  <w:num w:numId="7">
    <w:abstractNumId w:val="10"/>
  </w:num>
  <w:num w:numId="8">
    <w:abstractNumId w:val="20"/>
  </w:num>
  <w:num w:numId="9">
    <w:abstractNumId w:val="13"/>
  </w:num>
  <w:num w:numId="10">
    <w:abstractNumId w:val="14"/>
  </w:num>
  <w:num w:numId="11">
    <w:abstractNumId w:val="17"/>
  </w:num>
  <w:num w:numId="12">
    <w:abstractNumId w:val="23"/>
  </w:num>
  <w:num w:numId="13">
    <w:abstractNumId w:val="4"/>
  </w:num>
  <w:num w:numId="14">
    <w:abstractNumId w:val="9"/>
  </w:num>
  <w:num w:numId="15">
    <w:abstractNumId w:val="12"/>
  </w:num>
  <w:num w:numId="16">
    <w:abstractNumId w:val="27"/>
  </w:num>
  <w:num w:numId="17">
    <w:abstractNumId w:val="11"/>
  </w:num>
  <w:num w:numId="18">
    <w:abstractNumId w:val="29"/>
  </w:num>
  <w:num w:numId="19">
    <w:abstractNumId w:val="5"/>
  </w:num>
  <w:num w:numId="20">
    <w:abstractNumId w:val="2"/>
  </w:num>
  <w:num w:numId="21">
    <w:abstractNumId w:val="8"/>
  </w:num>
  <w:num w:numId="22">
    <w:abstractNumId w:val="26"/>
  </w:num>
  <w:num w:numId="23">
    <w:abstractNumId w:val="24"/>
  </w:num>
  <w:num w:numId="24">
    <w:abstractNumId w:val="30"/>
  </w:num>
  <w:num w:numId="25">
    <w:abstractNumId w:val="18"/>
  </w:num>
  <w:num w:numId="26">
    <w:abstractNumId w:val="1"/>
  </w:num>
  <w:num w:numId="27">
    <w:abstractNumId w:val="0"/>
  </w:num>
  <w:num w:numId="28">
    <w:abstractNumId w:val="15"/>
  </w:num>
  <w:num w:numId="29">
    <w:abstractNumId w:val="6"/>
  </w:num>
  <w:num w:numId="30">
    <w:abstractNumId w:val="16"/>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563"/>
    <w:rsid w:val="00016C93"/>
    <w:rsid w:val="00073555"/>
    <w:rsid w:val="000A45A3"/>
    <w:rsid w:val="000A6180"/>
    <w:rsid w:val="000B06D8"/>
    <w:rsid w:val="000D38B4"/>
    <w:rsid w:val="00122BFB"/>
    <w:rsid w:val="00144BAE"/>
    <w:rsid w:val="0016377A"/>
    <w:rsid w:val="0019338D"/>
    <w:rsid w:val="001A2D4B"/>
    <w:rsid w:val="001B4577"/>
    <w:rsid w:val="00222479"/>
    <w:rsid w:val="00260E3A"/>
    <w:rsid w:val="00267148"/>
    <w:rsid w:val="00291A17"/>
    <w:rsid w:val="00295421"/>
    <w:rsid w:val="002B46E8"/>
    <w:rsid w:val="002C3C11"/>
    <w:rsid w:val="002D2BED"/>
    <w:rsid w:val="002D52EC"/>
    <w:rsid w:val="002E5ADB"/>
    <w:rsid w:val="00313F5C"/>
    <w:rsid w:val="00314ADE"/>
    <w:rsid w:val="003206C3"/>
    <w:rsid w:val="0032758B"/>
    <w:rsid w:val="003456AA"/>
    <w:rsid w:val="00360F0B"/>
    <w:rsid w:val="003B3B84"/>
    <w:rsid w:val="003B5E69"/>
    <w:rsid w:val="003C1092"/>
    <w:rsid w:val="003D5B11"/>
    <w:rsid w:val="003F56BE"/>
    <w:rsid w:val="004035FF"/>
    <w:rsid w:val="00412E3C"/>
    <w:rsid w:val="004131A1"/>
    <w:rsid w:val="00416371"/>
    <w:rsid w:val="00444B9B"/>
    <w:rsid w:val="00450112"/>
    <w:rsid w:val="00462B57"/>
    <w:rsid w:val="0047013D"/>
    <w:rsid w:val="00494A0F"/>
    <w:rsid w:val="004B1E24"/>
    <w:rsid w:val="004D27BB"/>
    <w:rsid w:val="004D6224"/>
    <w:rsid w:val="004F0BF0"/>
    <w:rsid w:val="005023C2"/>
    <w:rsid w:val="00517A36"/>
    <w:rsid w:val="00523415"/>
    <w:rsid w:val="005409FF"/>
    <w:rsid w:val="005767FA"/>
    <w:rsid w:val="005B4AAE"/>
    <w:rsid w:val="005B5FE5"/>
    <w:rsid w:val="005D6A28"/>
    <w:rsid w:val="00673235"/>
    <w:rsid w:val="006834CF"/>
    <w:rsid w:val="00696BD7"/>
    <w:rsid w:val="006A3A8B"/>
    <w:rsid w:val="006B5674"/>
    <w:rsid w:val="006E6D7A"/>
    <w:rsid w:val="00713EBB"/>
    <w:rsid w:val="007732F7"/>
    <w:rsid w:val="00784408"/>
    <w:rsid w:val="007D15EB"/>
    <w:rsid w:val="007D7998"/>
    <w:rsid w:val="007F2ECB"/>
    <w:rsid w:val="007F794B"/>
    <w:rsid w:val="00820F16"/>
    <w:rsid w:val="0086093B"/>
    <w:rsid w:val="008617FC"/>
    <w:rsid w:val="0086265F"/>
    <w:rsid w:val="008D15D8"/>
    <w:rsid w:val="008D4DC8"/>
    <w:rsid w:val="008D7018"/>
    <w:rsid w:val="008E2671"/>
    <w:rsid w:val="00926774"/>
    <w:rsid w:val="00943799"/>
    <w:rsid w:val="00954FAD"/>
    <w:rsid w:val="00961563"/>
    <w:rsid w:val="00961685"/>
    <w:rsid w:val="00976C22"/>
    <w:rsid w:val="009A001E"/>
    <w:rsid w:val="009B44DA"/>
    <w:rsid w:val="009D1F9C"/>
    <w:rsid w:val="009E242A"/>
    <w:rsid w:val="00A15780"/>
    <w:rsid w:val="00A179D4"/>
    <w:rsid w:val="00A56E7B"/>
    <w:rsid w:val="00A61C28"/>
    <w:rsid w:val="00A834CA"/>
    <w:rsid w:val="00AC32CD"/>
    <w:rsid w:val="00AD6FEE"/>
    <w:rsid w:val="00AE0C45"/>
    <w:rsid w:val="00B32043"/>
    <w:rsid w:val="00B541D4"/>
    <w:rsid w:val="00BB0A09"/>
    <w:rsid w:val="00BC01A1"/>
    <w:rsid w:val="00BE13C5"/>
    <w:rsid w:val="00C00333"/>
    <w:rsid w:val="00C03447"/>
    <w:rsid w:val="00C37C89"/>
    <w:rsid w:val="00C63134"/>
    <w:rsid w:val="00C64DAF"/>
    <w:rsid w:val="00C67024"/>
    <w:rsid w:val="00C7673C"/>
    <w:rsid w:val="00C80AF0"/>
    <w:rsid w:val="00C81A80"/>
    <w:rsid w:val="00C8448A"/>
    <w:rsid w:val="00C91586"/>
    <w:rsid w:val="00CA53EA"/>
    <w:rsid w:val="00CF1572"/>
    <w:rsid w:val="00CF4F38"/>
    <w:rsid w:val="00CF79F8"/>
    <w:rsid w:val="00D05200"/>
    <w:rsid w:val="00D167EF"/>
    <w:rsid w:val="00D20E3C"/>
    <w:rsid w:val="00D30603"/>
    <w:rsid w:val="00D5037D"/>
    <w:rsid w:val="00D64730"/>
    <w:rsid w:val="00D6642C"/>
    <w:rsid w:val="00D81291"/>
    <w:rsid w:val="00D854C1"/>
    <w:rsid w:val="00D92CE7"/>
    <w:rsid w:val="00DE48CC"/>
    <w:rsid w:val="00DF5FAE"/>
    <w:rsid w:val="00E5101C"/>
    <w:rsid w:val="00ED0F20"/>
    <w:rsid w:val="00ED6CB0"/>
    <w:rsid w:val="00EF1B18"/>
    <w:rsid w:val="00F20B9C"/>
    <w:rsid w:val="00F21042"/>
    <w:rsid w:val="00F23A1E"/>
    <w:rsid w:val="00F30867"/>
    <w:rsid w:val="00F57761"/>
    <w:rsid w:val="00F71214"/>
    <w:rsid w:val="00F75698"/>
    <w:rsid w:val="00FB6890"/>
    <w:rsid w:val="00FD4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4BC0F3"/>
  <w15:docId w15:val="{1DC0E3E4-FEDC-499E-B556-581A3B45F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jc w:val="center"/>
      <w:outlineLvl w:val="0"/>
    </w:pPr>
    <w:rPr>
      <w:b/>
      <w:sz w:val="24"/>
    </w:rPr>
  </w:style>
  <w:style w:type="paragraph" w:styleId="Heading2">
    <w:name w:val="heading 2"/>
    <w:basedOn w:val="Normal"/>
    <w:next w:val="Normal"/>
    <w:qFormat/>
    <w:pPr>
      <w:keepNext/>
      <w:jc w:val="center"/>
      <w:outlineLvl w:val="1"/>
    </w:pPr>
    <w:rPr>
      <w:sz w:val="24"/>
    </w:rPr>
  </w:style>
  <w:style w:type="paragraph" w:styleId="Heading3">
    <w:name w:val="heading 3"/>
    <w:basedOn w:val="Normal"/>
    <w:next w:val="Normal"/>
    <w:link w:val="Heading3Char"/>
    <w:qFormat/>
    <w:pPr>
      <w:keepNext/>
      <w:jc w:val="both"/>
      <w:outlineLvl w:val="2"/>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pPr>
    <w:rPr>
      <w:sz w:val="24"/>
    </w:rPr>
  </w:style>
  <w:style w:type="paragraph" w:styleId="BodyText">
    <w:name w:val="Body Text"/>
    <w:basedOn w:val="Normal"/>
    <w:pPr>
      <w:jc w:val="both"/>
    </w:pPr>
    <w:rPr>
      <w:sz w:val="24"/>
    </w:rPr>
  </w:style>
  <w:style w:type="paragraph" w:styleId="BodyTextIndent2">
    <w:name w:val="Body Text Indent 2"/>
    <w:basedOn w:val="Normal"/>
    <w:link w:val="BodyTextIndent2Char"/>
    <w:pPr>
      <w:ind w:left="720"/>
      <w:jc w:val="both"/>
    </w:pPr>
    <w:rPr>
      <w:sz w:val="24"/>
    </w:rPr>
  </w:style>
  <w:style w:type="paragraph" w:styleId="BodyText2">
    <w:name w:val="Body Text 2"/>
    <w:basedOn w:val="Normal"/>
    <w:pPr>
      <w:jc w:val="both"/>
    </w:pPr>
    <w:rPr>
      <w:sz w:val="24"/>
    </w:rPr>
  </w:style>
  <w:style w:type="paragraph" w:styleId="BodyTextIndent3">
    <w:name w:val="Body Text Indent 3"/>
    <w:basedOn w:val="Normal"/>
    <w:link w:val="BodyTextIndent3Char"/>
    <w:pPr>
      <w:spacing w:before="140" w:after="60"/>
      <w:ind w:left="360" w:hanging="360"/>
    </w:pPr>
    <w:rPr>
      <w:sz w:val="24"/>
    </w:rPr>
  </w:style>
  <w:style w:type="paragraph" w:styleId="Header">
    <w:name w:val="header"/>
    <w:basedOn w:val="Normal"/>
    <w:link w:val="HeaderChar"/>
    <w:rsid w:val="0032758B"/>
    <w:pPr>
      <w:tabs>
        <w:tab w:val="center" w:pos="4680"/>
        <w:tab w:val="right" w:pos="9360"/>
      </w:tabs>
    </w:pPr>
  </w:style>
  <w:style w:type="character" w:customStyle="1" w:styleId="HeaderChar">
    <w:name w:val="Header Char"/>
    <w:basedOn w:val="DefaultParagraphFont"/>
    <w:link w:val="Header"/>
    <w:rsid w:val="0032758B"/>
  </w:style>
  <w:style w:type="paragraph" w:styleId="Footer">
    <w:name w:val="footer"/>
    <w:basedOn w:val="Normal"/>
    <w:link w:val="FooterChar"/>
    <w:uiPriority w:val="99"/>
    <w:rsid w:val="0032758B"/>
    <w:pPr>
      <w:tabs>
        <w:tab w:val="center" w:pos="4680"/>
        <w:tab w:val="right" w:pos="9360"/>
      </w:tabs>
    </w:pPr>
  </w:style>
  <w:style w:type="character" w:customStyle="1" w:styleId="FooterChar">
    <w:name w:val="Footer Char"/>
    <w:basedOn w:val="DefaultParagraphFont"/>
    <w:link w:val="Footer"/>
    <w:uiPriority w:val="99"/>
    <w:rsid w:val="0032758B"/>
  </w:style>
  <w:style w:type="character" w:customStyle="1" w:styleId="Heading3Char">
    <w:name w:val="Heading 3 Char"/>
    <w:basedOn w:val="DefaultParagraphFont"/>
    <w:link w:val="Heading3"/>
    <w:rsid w:val="00462B57"/>
    <w:rPr>
      <w:b/>
      <w:sz w:val="22"/>
    </w:rPr>
  </w:style>
  <w:style w:type="character" w:customStyle="1" w:styleId="BodyTextIndent2Char">
    <w:name w:val="Body Text Indent 2 Char"/>
    <w:basedOn w:val="DefaultParagraphFont"/>
    <w:link w:val="BodyTextIndent2"/>
    <w:rsid w:val="00462B57"/>
    <w:rPr>
      <w:sz w:val="24"/>
    </w:rPr>
  </w:style>
  <w:style w:type="character" w:customStyle="1" w:styleId="BodyTextIndent3Char">
    <w:name w:val="Body Text Indent 3 Char"/>
    <w:basedOn w:val="DefaultParagraphFont"/>
    <w:link w:val="BodyTextIndent3"/>
    <w:rsid w:val="00462B57"/>
    <w:rPr>
      <w:sz w:val="24"/>
    </w:rPr>
  </w:style>
  <w:style w:type="paragraph" w:styleId="ListParagraph">
    <w:name w:val="List Paragraph"/>
    <w:basedOn w:val="Normal"/>
    <w:uiPriority w:val="34"/>
    <w:qFormat/>
    <w:rsid w:val="00696BD7"/>
    <w:pPr>
      <w:ind w:left="720"/>
      <w:contextualSpacing/>
    </w:pPr>
  </w:style>
  <w:style w:type="paragraph" w:styleId="BalloonText">
    <w:name w:val="Balloon Text"/>
    <w:basedOn w:val="Normal"/>
    <w:link w:val="BalloonTextChar"/>
    <w:rsid w:val="005023C2"/>
    <w:rPr>
      <w:rFonts w:ascii="Tahoma" w:hAnsi="Tahoma" w:cs="Tahoma"/>
      <w:sz w:val="16"/>
      <w:szCs w:val="16"/>
    </w:rPr>
  </w:style>
  <w:style w:type="character" w:customStyle="1" w:styleId="BalloonTextChar">
    <w:name w:val="Balloon Text Char"/>
    <w:basedOn w:val="DefaultParagraphFont"/>
    <w:link w:val="BalloonText"/>
    <w:rsid w:val="005023C2"/>
    <w:rPr>
      <w:rFonts w:ascii="Tahoma" w:hAnsi="Tahoma" w:cs="Tahoma"/>
      <w:sz w:val="16"/>
      <w:szCs w:val="16"/>
    </w:rPr>
  </w:style>
  <w:style w:type="character" w:styleId="CommentReference">
    <w:name w:val="annotation reference"/>
    <w:basedOn w:val="DefaultParagraphFont"/>
    <w:rsid w:val="00961685"/>
    <w:rPr>
      <w:sz w:val="16"/>
      <w:szCs w:val="16"/>
    </w:rPr>
  </w:style>
  <w:style w:type="paragraph" w:styleId="CommentText">
    <w:name w:val="annotation text"/>
    <w:basedOn w:val="Normal"/>
    <w:link w:val="CommentTextChar"/>
    <w:rsid w:val="00961685"/>
  </w:style>
  <w:style w:type="character" w:customStyle="1" w:styleId="CommentTextChar">
    <w:name w:val="Comment Text Char"/>
    <w:basedOn w:val="DefaultParagraphFont"/>
    <w:link w:val="CommentText"/>
    <w:rsid w:val="00961685"/>
  </w:style>
  <w:style w:type="paragraph" w:styleId="Revision">
    <w:name w:val="Revision"/>
    <w:hidden/>
    <w:uiPriority w:val="99"/>
    <w:semiHidden/>
    <w:rsid w:val="00FB6890"/>
  </w:style>
  <w:style w:type="character" w:styleId="Hyperlink">
    <w:name w:val="Hyperlink"/>
    <w:basedOn w:val="DefaultParagraphFont"/>
    <w:unhideWhenUsed/>
    <w:rsid w:val="00FB6890"/>
    <w:rPr>
      <w:color w:val="0000FF" w:themeColor="hyperlink"/>
      <w:u w:val="single"/>
    </w:rPr>
  </w:style>
  <w:style w:type="character" w:styleId="UnresolvedMention">
    <w:name w:val="Unresolved Mention"/>
    <w:basedOn w:val="DefaultParagraphFont"/>
    <w:uiPriority w:val="99"/>
    <w:semiHidden/>
    <w:unhideWhenUsed/>
    <w:rsid w:val="00FB6890"/>
    <w:rPr>
      <w:color w:val="605E5C"/>
      <w:shd w:val="clear" w:color="auto" w:fill="E1DFDD"/>
    </w:rPr>
  </w:style>
  <w:style w:type="paragraph" w:customStyle="1" w:styleId="TableParagraph">
    <w:name w:val="Table Paragraph"/>
    <w:basedOn w:val="Normal"/>
    <w:uiPriority w:val="1"/>
    <w:qFormat/>
    <w:rsid w:val="00A179D4"/>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eotechnical_submittals@dot.ga.g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8331</Words>
  <Characters>43373</Characters>
  <Application>Microsoft Office Word</Application>
  <DocSecurity>4</DocSecurity>
  <Lines>361</Lines>
  <Paragraphs>103</Paragraphs>
  <ScaleCrop>false</ScaleCrop>
  <HeadingPairs>
    <vt:vector size="2" baseType="variant">
      <vt:variant>
        <vt:lpstr>Title</vt:lpstr>
      </vt:variant>
      <vt:variant>
        <vt:i4>1</vt:i4>
      </vt:variant>
    </vt:vector>
  </HeadingPairs>
  <TitlesOfParts>
    <vt:vector size="1" baseType="lpstr">
      <vt:lpstr>SPEV PROV 209 (Subgrade), {metric}</vt:lpstr>
    </vt:vector>
  </TitlesOfParts>
  <Company>Ga. Dept. of Transportation</Company>
  <LinksUpToDate>false</LinksUpToDate>
  <CharactersWithSpaces>51601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SPEV PROV 209 (Subgrade), {metric}</dc:title>
  <dc:creator>EVANS, SHIRLYNN F.</dc:creator>
  <cp:lastModifiedBy>Battle, Ron</cp:lastModifiedBy>
  <cp:revision>2</cp:revision>
  <cp:lastPrinted>2003-01-30T14:24:00Z</cp:lastPrinted>
  <dcterms:created xsi:type="dcterms:W3CDTF">2024-05-30T15:26:00Z</dcterms:created>
  <dcterms:modified xsi:type="dcterms:W3CDTF">2024-05-30T15:26:00Z</dcterms:modified>
</cp:coreProperties>
</file>